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30CBB" w14:textId="77777777" w:rsidR="007C6363" w:rsidRPr="00FB78A3" w:rsidRDefault="00883060" w:rsidP="007C6363">
      <w:pPr>
        <w:pStyle w:val="BCoverHeading"/>
        <w:pBdr>
          <w:bottom w:val="none" w:sz="0" w:space="0" w:color="auto"/>
        </w:pBdr>
        <w:spacing w:after="0"/>
        <w:rPr>
          <w:sz w:val="16"/>
          <w:szCs w:val="16"/>
          <w:lang w:val="en-CA"/>
        </w:rPr>
      </w:pPr>
      <w:r w:rsidRPr="00FB78A3">
        <w:rPr>
          <w:noProof/>
          <w:color w:val="2B579A"/>
          <w:sz w:val="16"/>
          <w:szCs w:val="16"/>
          <w:shd w:val="clear" w:color="auto" w:fill="E6E6E6"/>
          <w:lang w:val="en-CA"/>
        </w:rPr>
        <w:drawing>
          <wp:anchor distT="0" distB="0" distL="114300" distR="114300" simplePos="0" relativeHeight="251658240" behindDoc="1" locked="0" layoutInCell="1" allowOverlap="1" wp14:anchorId="37A575AD" wp14:editId="61A02FB5">
            <wp:simplePos x="0" y="0"/>
            <wp:positionH relativeFrom="page">
              <wp:align>right</wp:align>
            </wp:positionH>
            <wp:positionV relativeFrom="paragraph">
              <wp:posOffset>-731520</wp:posOffset>
            </wp:positionV>
            <wp:extent cx="7772400" cy="540181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_000037911278_XXX--a.jpg"/>
                    <pic:cNvPicPr/>
                  </pic:nvPicPr>
                  <pic:blipFill>
                    <a:blip r:embed="rId11">
                      <a:extLst>
                        <a:ext uri="{28A0092B-C50C-407E-A947-70E740481C1C}">
                          <a14:useLocalDpi xmlns:a14="http://schemas.microsoft.com/office/drawing/2010/main" val="0"/>
                        </a:ext>
                      </a:extLst>
                    </a:blip>
                    <a:stretch>
                      <a:fillRect/>
                    </a:stretch>
                  </pic:blipFill>
                  <pic:spPr>
                    <a:xfrm>
                      <a:off x="0" y="0"/>
                      <a:ext cx="7772400" cy="5401818"/>
                    </a:xfrm>
                    <a:prstGeom prst="rect">
                      <a:avLst/>
                    </a:prstGeom>
                  </pic:spPr>
                </pic:pic>
              </a:graphicData>
            </a:graphic>
            <wp14:sizeRelH relativeFrom="page">
              <wp14:pctWidth>0</wp14:pctWidth>
            </wp14:sizeRelH>
            <wp14:sizeRelV relativeFrom="page">
              <wp14:pctHeight>0</wp14:pctHeight>
            </wp14:sizeRelV>
          </wp:anchor>
        </w:drawing>
      </w:r>
    </w:p>
    <w:p w14:paraId="2FBC4703" w14:textId="77777777" w:rsidR="007C6363" w:rsidRPr="00FB78A3" w:rsidRDefault="007C6363" w:rsidP="007C6363">
      <w:pPr>
        <w:pStyle w:val="BBody"/>
        <w:rPr>
          <w:lang w:val="en-CA"/>
        </w:rPr>
      </w:pPr>
    </w:p>
    <w:p w14:paraId="64FD1933" w14:textId="77777777" w:rsidR="007C6363" w:rsidRPr="00FB78A3" w:rsidRDefault="007C6363" w:rsidP="007C6363">
      <w:pPr>
        <w:pStyle w:val="BBody"/>
        <w:rPr>
          <w:lang w:val="en-CA"/>
        </w:rPr>
      </w:pPr>
    </w:p>
    <w:p w14:paraId="5CBCB4EF" w14:textId="77777777" w:rsidR="007C6363" w:rsidRPr="00FB78A3" w:rsidRDefault="007C6363" w:rsidP="007C6363">
      <w:pPr>
        <w:pStyle w:val="BBody"/>
        <w:rPr>
          <w:lang w:val="en-CA"/>
        </w:rPr>
      </w:pPr>
    </w:p>
    <w:p w14:paraId="4E7614E2" w14:textId="77777777" w:rsidR="007C6363" w:rsidRPr="00FB78A3" w:rsidRDefault="007C6363" w:rsidP="00364C21">
      <w:pPr>
        <w:pStyle w:val="BBody"/>
        <w:jc w:val="right"/>
        <w:rPr>
          <w:lang w:val="en-CA"/>
        </w:rPr>
      </w:pPr>
    </w:p>
    <w:p w14:paraId="230BF6B3" w14:textId="77777777" w:rsidR="007C6363" w:rsidRPr="00FB78A3" w:rsidRDefault="007C6363" w:rsidP="007C6363">
      <w:pPr>
        <w:pStyle w:val="BBody"/>
        <w:rPr>
          <w:lang w:val="en-CA"/>
        </w:rPr>
      </w:pPr>
    </w:p>
    <w:p w14:paraId="1D03E747" w14:textId="77777777" w:rsidR="007C6363" w:rsidRPr="00FB78A3" w:rsidRDefault="007C6363" w:rsidP="007C6363">
      <w:pPr>
        <w:pStyle w:val="BBody"/>
        <w:rPr>
          <w:lang w:val="en-CA"/>
        </w:rPr>
      </w:pPr>
    </w:p>
    <w:p w14:paraId="39CC55C0" w14:textId="77777777" w:rsidR="007C6363" w:rsidRPr="00FB78A3" w:rsidRDefault="007C6363" w:rsidP="007C6363">
      <w:pPr>
        <w:pStyle w:val="BBody"/>
        <w:rPr>
          <w:lang w:val="en-CA"/>
        </w:rPr>
      </w:pPr>
    </w:p>
    <w:p w14:paraId="6F02811C" w14:textId="77777777" w:rsidR="007C6363" w:rsidRPr="00FB78A3" w:rsidRDefault="007C6363" w:rsidP="007C6363">
      <w:pPr>
        <w:pStyle w:val="BBody"/>
        <w:rPr>
          <w:lang w:val="en-CA"/>
        </w:rPr>
      </w:pPr>
    </w:p>
    <w:p w14:paraId="4E20119F" w14:textId="77777777" w:rsidR="007C6363" w:rsidRPr="00FB78A3" w:rsidRDefault="007C6363" w:rsidP="007C6363">
      <w:pPr>
        <w:pStyle w:val="BBody"/>
        <w:rPr>
          <w:lang w:val="en-CA"/>
        </w:rPr>
      </w:pPr>
    </w:p>
    <w:p w14:paraId="3F50E3BE" w14:textId="77777777" w:rsidR="007C6363" w:rsidRPr="00FB78A3" w:rsidRDefault="007C6363" w:rsidP="007C6363">
      <w:pPr>
        <w:pStyle w:val="BBody"/>
        <w:rPr>
          <w:lang w:val="en-CA"/>
        </w:rPr>
      </w:pPr>
    </w:p>
    <w:p w14:paraId="1D3DC7D8" w14:textId="77777777" w:rsidR="007C6363" w:rsidRPr="00FB78A3" w:rsidRDefault="007C6363" w:rsidP="007C6363">
      <w:pPr>
        <w:pStyle w:val="BBody"/>
        <w:rPr>
          <w:lang w:val="en-CA"/>
        </w:rPr>
      </w:pPr>
    </w:p>
    <w:p w14:paraId="66285872" w14:textId="77777777" w:rsidR="007C6363" w:rsidRPr="00FB78A3" w:rsidRDefault="007C6363" w:rsidP="007C6363">
      <w:pPr>
        <w:pStyle w:val="BBody"/>
        <w:rPr>
          <w:lang w:val="en-CA"/>
        </w:rPr>
      </w:pPr>
    </w:p>
    <w:p w14:paraId="34D60959" w14:textId="77777777" w:rsidR="007C6363" w:rsidRPr="00FB78A3" w:rsidRDefault="007C6363" w:rsidP="007C6363">
      <w:pPr>
        <w:pStyle w:val="BBody"/>
        <w:rPr>
          <w:lang w:val="en-CA"/>
        </w:rPr>
      </w:pPr>
    </w:p>
    <w:p w14:paraId="12315F72" w14:textId="77777777" w:rsidR="00364C21" w:rsidRPr="00FB78A3" w:rsidRDefault="00364C21" w:rsidP="007C6363">
      <w:pPr>
        <w:pStyle w:val="BBody"/>
        <w:rPr>
          <w:lang w:val="en-CA"/>
        </w:rPr>
      </w:pPr>
    </w:p>
    <w:p w14:paraId="0B27502A" w14:textId="77777777" w:rsidR="005860C8" w:rsidRPr="00FB78A3" w:rsidRDefault="005860C8" w:rsidP="007C6363">
      <w:pPr>
        <w:pStyle w:val="BBody"/>
        <w:rPr>
          <w:lang w:val="en-CA"/>
        </w:rPr>
      </w:pPr>
    </w:p>
    <w:p w14:paraId="7E3B1420" w14:textId="77777777" w:rsidR="005860C8" w:rsidRPr="00FB78A3" w:rsidRDefault="005860C8" w:rsidP="007C6363">
      <w:pPr>
        <w:pStyle w:val="BBody"/>
        <w:rPr>
          <w:lang w:val="en-CA"/>
        </w:rPr>
      </w:pPr>
    </w:p>
    <w:p w14:paraId="3B800AA8" w14:textId="77777777" w:rsidR="005860C8" w:rsidRPr="00FB78A3" w:rsidRDefault="005860C8" w:rsidP="007C6363">
      <w:pPr>
        <w:pStyle w:val="BBody"/>
        <w:rPr>
          <w:lang w:val="en-CA"/>
        </w:rPr>
      </w:pPr>
    </w:p>
    <w:p w14:paraId="3A25B2C3" w14:textId="77777777" w:rsidR="005860C8" w:rsidRPr="00FB78A3" w:rsidRDefault="005860C8" w:rsidP="007C6363">
      <w:pPr>
        <w:pStyle w:val="BBody"/>
        <w:rPr>
          <w:lang w:val="en-CA"/>
        </w:rPr>
      </w:pPr>
    </w:p>
    <w:p w14:paraId="5347B39D" w14:textId="77777777" w:rsidR="00364C21" w:rsidRPr="00FB78A3" w:rsidRDefault="00130432" w:rsidP="00130432">
      <w:pPr>
        <w:pStyle w:val="BBody"/>
        <w:tabs>
          <w:tab w:val="left" w:pos="7023"/>
        </w:tabs>
        <w:rPr>
          <w:lang w:val="en-CA"/>
        </w:rPr>
      </w:pPr>
      <w:r w:rsidRPr="00FB78A3">
        <w:rPr>
          <w:lang w:val="en-CA"/>
        </w:rPr>
        <w:tab/>
      </w:r>
    </w:p>
    <w:p w14:paraId="00CE4BD3" w14:textId="61DDAB56" w:rsidR="007C6363" w:rsidRPr="00DE482A" w:rsidRDefault="00AF007E" w:rsidP="186AC04D">
      <w:pPr>
        <w:pStyle w:val="BCoverHeading"/>
        <w:rPr>
          <w:sz w:val="52"/>
          <w:szCs w:val="52"/>
          <w:lang w:val="en-CA"/>
        </w:rPr>
      </w:pPr>
      <w:r w:rsidRPr="47A28C2D">
        <w:rPr>
          <w:sz w:val="52"/>
          <w:szCs w:val="52"/>
          <w:lang w:val="en-CA"/>
        </w:rPr>
        <w:t>Delivering Learning Online</w:t>
      </w:r>
      <w:r w:rsidR="00DE482A" w:rsidRPr="47A28C2D">
        <w:rPr>
          <w:sz w:val="52"/>
          <w:szCs w:val="52"/>
          <w:lang w:val="en-CA"/>
        </w:rPr>
        <w:t xml:space="preserve"> Webinar</w:t>
      </w:r>
      <w:r w:rsidR="00F81AEA" w:rsidRPr="47A28C2D">
        <w:rPr>
          <w:sz w:val="52"/>
          <w:szCs w:val="52"/>
          <w:lang w:val="en-CA"/>
        </w:rPr>
        <w:t xml:space="preserve"> Lesson Plan</w:t>
      </w:r>
    </w:p>
    <w:p w14:paraId="759B9500" w14:textId="4403AEA0" w:rsidR="186AC04D" w:rsidRPr="00FD7B4A" w:rsidRDefault="00F81AEA" w:rsidP="00FD7B4A">
      <w:pPr>
        <w:pStyle w:val="paragraph"/>
        <w:spacing w:before="0" w:beforeAutospacing="0" w:after="0" w:afterAutospacing="0" w:line="360" w:lineRule="auto"/>
        <w:jc w:val="both"/>
        <w:textAlignment w:val="baseline"/>
        <w:rPr>
          <w:rStyle w:val="eop"/>
          <w:rFonts w:ascii="Segoe UI" w:hAnsi="Segoe UI" w:cs="Segoe UI"/>
          <w:sz w:val="22"/>
          <w:szCs w:val="22"/>
        </w:rPr>
      </w:pPr>
      <w:r w:rsidRPr="186AC04D">
        <w:rPr>
          <w:rStyle w:val="normaltextrun"/>
          <w:rFonts w:ascii="Calibri" w:hAnsi="Calibri" w:cs="Segoe UI"/>
          <w:sz w:val="28"/>
          <w:szCs w:val="28"/>
        </w:rPr>
        <w:t>The </w:t>
      </w:r>
      <w:r w:rsidRPr="186AC04D">
        <w:rPr>
          <w:rStyle w:val="normaltextrun"/>
          <w:rFonts w:ascii="Calibri" w:hAnsi="Calibri" w:cs="Segoe UI"/>
          <w:b/>
          <w:bCs/>
          <w:sz w:val="28"/>
          <w:szCs w:val="28"/>
        </w:rPr>
        <w:t>Lesson Plan</w:t>
      </w:r>
      <w:r w:rsidRPr="186AC04D">
        <w:rPr>
          <w:rStyle w:val="normaltextrun"/>
          <w:rFonts w:ascii="Calibri" w:hAnsi="Calibri" w:cs="Segoe UI"/>
          <w:sz w:val="28"/>
          <w:szCs w:val="28"/>
        </w:rPr>
        <w:t> will provide you with a guide to how to structure your webinar. You will find a list of tools and suggested workflows to help achieve the webinar</w:t>
      </w:r>
      <w:r w:rsidR="00232525">
        <w:rPr>
          <w:rStyle w:val="normaltextrun"/>
          <w:rFonts w:ascii="Calibri" w:hAnsi="Calibri" w:cs="Segoe UI"/>
          <w:sz w:val="28"/>
          <w:szCs w:val="28"/>
        </w:rPr>
        <w:t>’s</w:t>
      </w:r>
      <w:r w:rsidRPr="186AC04D">
        <w:rPr>
          <w:rStyle w:val="normaltextrun"/>
          <w:rFonts w:ascii="Calibri" w:hAnsi="Calibri" w:cs="Segoe UI"/>
          <w:sz w:val="28"/>
          <w:szCs w:val="28"/>
        </w:rPr>
        <w:t xml:space="preserve"> learning objectives. You will find some examples, suggestions</w:t>
      </w:r>
      <w:r w:rsidR="0079093F">
        <w:rPr>
          <w:rStyle w:val="normaltextrun"/>
          <w:rFonts w:ascii="Calibri" w:hAnsi="Calibri" w:cs="Segoe UI"/>
          <w:sz w:val="28"/>
          <w:szCs w:val="28"/>
        </w:rPr>
        <w:t>,</w:t>
      </w:r>
      <w:r w:rsidRPr="186AC04D">
        <w:rPr>
          <w:rStyle w:val="normaltextrun"/>
          <w:rFonts w:ascii="Calibri" w:hAnsi="Calibri" w:cs="Segoe UI"/>
          <w:sz w:val="28"/>
          <w:szCs w:val="28"/>
        </w:rPr>
        <w:t xml:space="preserve"> and resources to support your webinar and the live demonstration of the tools. You will be able to use the content provided</w:t>
      </w:r>
      <w:r w:rsidR="00232525">
        <w:rPr>
          <w:rStyle w:val="normaltextrun"/>
          <w:rFonts w:ascii="Calibri" w:hAnsi="Calibri" w:cs="Segoe UI"/>
          <w:sz w:val="28"/>
          <w:szCs w:val="28"/>
        </w:rPr>
        <w:t>,</w:t>
      </w:r>
      <w:r w:rsidRPr="186AC04D">
        <w:rPr>
          <w:rStyle w:val="normaltextrun"/>
          <w:rFonts w:ascii="Calibri" w:hAnsi="Calibri" w:cs="Segoe UI"/>
          <w:sz w:val="28"/>
          <w:szCs w:val="28"/>
        </w:rPr>
        <w:t xml:space="preserve"> but we recommend that you customize the plan to suit your school</w:t>
      </w:r>
      <w:r w:rsidR="0079093F">
        <w:rPr>
          <w:rStyle w:val="normaltextrun"/>
          <w:rFonts w:ascii="Calibri" w:hAnsi="Calibri" w:cs="Segoe UI"/>
          <w:sz w:val="28"/>
          <w:szCs w:val="28"/>
        </w:rPr>
        <w:t>’s</w:t>
      </w:r>
      <w:r w:rsidRPr="186AC04D">
        <w:rPr>
          <w:rStyle w:val="normaltextrun"/>
          <w:rFonts w:ascii="Calibri" w:hAnsi="Calibri" w:cs="Segoe UI"/>
          <w:sz w:val="28"/>
          <w:szCs w:val="28"/>
        </w:rPr>
        <w:t xml:space="preserve"> (or district</w:t>
      </w:r>
      <w:r w:rsidR="0079093F">
        <w:rPr>
          <w:rStyle w:val="normaltextrun"/>
          <w:rFonts w:ascii="Calibri" w:hAnsi="Calibri" w:cs="Segoe UI"/>
          <w:sz w:val="28"/>
          <w:szCs w:val="28"/>
        </w:rPr>
        <w:t>’s</w:t>
      </w:r>
      <w:r w:rsidRPr="186AC04D">
        <w:rPr>
          <w:rStyle w:val="normaltextrun"/>
          <w:rFonts w:ascii="Calibri" w:hAnsi="Calibri" w:cs="Segoe UI"/>
          <w:sz w:val="28"/>
          <w:szCs w:val="28"/>
        </w:rPr>
        <w:t>) needs.</w:t>
      </w:r>
      <w:r w:rsidRPr="186AC04D">
        <w:rPr>
          <w:rStyle w:val="eop"/>
          <w:rFonts w:ascii="Calibri" w:hAnsi="Calibri" w:cs="Segoe UI"/>
          <w:sz w:val="28"/>
          <w:szCs w:val="28"/>
        </w:rPr>
        <w:t> </w:t>
      </w:r>
    </w:p>
    <w:p w14:paraId="22873331" w14:textId="14C69673" w:rsidR="186AC04D" w:rsidRDefault="186AC04D" w:rsidP="186AC04D">
      <w:pPr>
        <w:pStyle w:val="paragraph"/>
        <w:spacing w:before="0" w:beforeAutospacing="0" w:after="0" w:afterAutospacing="0" w:line="360" w:lineRule="auto"/>
        <w:jc w:val="both"/>
        <w:rPr>
          <w:rStyle w:val="eop"/>
          <w:rFonts w:ascii="Calibri" w:hAnsi="Calibri" w:cs="Segoe UI"/>
          <w:sz w:val="28"/>
          <w:szCs w:val="28"/>
        </w:rPr>
      </w:pPr>
    </w:p>
    <w:p w14:paraId="621D6BF1" w14:textId="6DDEAA7C" w:rsidR="00041A6F" w:rsidRDefault="00AF007E" w:rsidP="00041A6F">
      <w:pPr>
        <w:pStyle w:val="BHeading1"/>
        <w:rPr>
          <w:lang w:val="en-CA"/>
        </w:rPr>
      </w:pPr>
      <w:r>
        <w:rPr>
          <w:lang w:val="en-CA"/>
        </w:rPr>
        <w:lastRenderedPageBreak/>
        <w:t>Delivering Learning Online</w:t>
      </w:r>
      <w:r w:rsidR="00F81AEA">
        <w:rPr>
          <w:lang w:val="en-CA"/>
        </w:rPr>
        <w:t xml:space="preserve"> Lesson Plan</w:t>
      </w:r>
    </w:p>
    <w:tbl>
      <w:tblPr>
        <w:tblStyle w:val="TableGrid"/>
        <w:tblW w:w="0" w:type="auto"/>
        <w:tblLook w:val="04A0" w:firstRow="1" w:lastRow="0" w:firstColumn="1" w:lastColumn="0" w:noHBand="0" w:noVBand="1"/>
      </w:tblPr>
      <w:tblGrid>
        <w:gridCol w:w="9300"/>
      </w:tblGrid>
      <w:tr w:rsidR="00F81AEA" w14:paraId="4FBF25D9" w14:textId="77777777" w:rsidTr="186AC04D">
        <w:tc>
          <w:tcPr>
            <w:tcW w:w="9300" w:type="dxa"/>
            <w:tcBorders>
              <w:top w:val="single" w:sz="24" w:space="0" w:color="auto"/>
              <w:left w:val="single" w:sz="24" w:space="0" w:color="auto"/>
              <w:bottom w:val="single" w:sz="24" w:space="0" w:color="auto"/>
              <w:right w:val="single" w:sz="24" w:space="0" w:color="auto"/>
            </w:tcBorders>
            <w:shd w:val="clear" w:color="auto" w:fill="E87511" w:themeFill="accent6"/>
          </w:tcPr>
          <w:p w14:paraId="602D9522" w14:textId="77777777" w:rsidR="00F81AEA" w:rsidRPr="00B27F0A" w:rsidRDefault="00F81AEA" w:rsidP="00AC0E66">
            <w:pPr>
              <w:jc w:val="center"/>
              <w:rPr>
                <w:b/>
                <w:bCs/>
                <w:sz w:val="36"/>
                <w:szCs w:val="36"/>
              </w:rPr>
            </w:pPr>
            <w:r w:rsidRPr="00B27F0A">
              <w:rPr>
                <w:b/>
                <w:bCs/>
                <w:sz w:val="36"/>
                <w:szCs w:val="36"/>
              </w:rPr>
              <w:t>Brightspace Tools Used in This Webinar:</w:t>
            </w:r>
          </w:p>
        </w:tc>
      </w:tr>
      <w:tr w:rsidR="00F81AEA" w14:paraId="0D11CA20" w14:textId="77777777" w:rsidTr="186AC04D">
        <w:tc>
          <w:tcPr>
            <w:tcW w:w="9300" w:type="dxa"/>
            <w:tcBorders>
              <w:top w:val="single" w:sz="24" w:space="0" w:color="auto"/>
              <w:left w:val="single" w:sz="24" w:space="0" w:color="auto"/>
              <w:bottom w:val="single" w:sz="24" w:space="0" w:color="auto"/>
              <w:right w:val="single" w:sz="24" w:space="0" w:color="auto"/>
            </w:tcBorders>
          </w:tcPr>
          <w:p w14:paraId="6DFC3A7F" w14:textId="77777777" w:rsidR="00DE482A" w:rsidRDefault="00AF007E" w:rsidP="00877D85">
            <w:pPr>
              <w:pStyle w:val="ListParagraph"/>
              <w:numPr>
                <w:ilvl w:val="0"/>
                <w:numId w:val="9"/>
              </w:numPr>
              <w:spacing w:line="259" w:lineRule="auto"/>
            </w:pPr>
            <w:r>
              <w:t>Content</w:t>
            </w:r>
          </w:p>
          <w:p w14:paraId="2CD30FAA" w14:textId="3069307E" w:rsidR="00AF007E" w:rsidRDefault="7B783D3F" w:rsidP="186AC04D">
            <w:pPr>
              <w:pStyle w:val="ListParagraph"/>
              <w:numPr>
                <w:ilvl w:val="0"/>
                <w:numId w:val="9"/>
              </w:numPr>
              <w:spacing w:after="0" w:line="259" w:lineRule="auto"/>
              <w:rPr>
                <w:rFonts w:eastAsiaTheme="minorEastAsia"/>
              </w:rPr>
            </w:pPr>
            <w:r>
              <w:t>HTML Editor</w:t>
            </w:r>
          </w:p>
          <w:p w14:paraId="731BD045" w14:textId="78D6E361" w:rsidR="00AF007E" w:rsidRDefault="7B783D3F" w:rsidP="186AC04D">
            <w:pPr>
              <w:pStyle w:val="ListParagraph"/>
              <w:numPr>
                <w:ilvl w:val="0"/>
                <w:numId w:val="9"/>
              </w:numPr>
              <w:spacing w:after="0" w:line="259" w:lineRule="auto"/>
              <w:rPr>
                <w:rFonts w:eastAsiaTheme="minorEastAsia"/>
              </w:rPr>
            </w:pPr>
            <w:r>
              <w:t>Activity Feed</w:t>
            </w:r>
          </w:p>
        </w:tc>
      </w:tr>
    </w:tbl>
    <w:p w14:paraId="7E83E631" w14:textId="77777777" w:rsidR="00F81AEA" w:rsidRPr="00D76A8D" w:rsidRDefault="00F81AEA" w:rsidP="00F81AEA"/>
    <w:tbl>
      <w:tblPr>
        <w:tblStyle w:val="TableGrid"/>
        <w:tblW w:w="0" w:type="auto"/>
        <w:tblLook w:val="04A0" w:firstRow="1" w:lastRow="0" w:firstColumn="1" w:lastColumn="0" w:noHBand="0" w:noVBand="1"/>
      </w:tblPr>
      <w:tblGrid>
        <w:gridCol w:w="9300"/>
      </w:tblGrid>
      <w:tr w:rsidR="00F81AEA" w:rsidRPr="005C520D" w14:paraId="47AA9D01" w14:textId="77777777" w:rsidTr="00B27F0A">
        <w:tc>
          <w:tcPr>
            <w:tcW w:w="9300" w:type="dxa"/>
            <w:tcBorders>
              <w:top w:val="single" w:sz="24" w:space="0" w:color="auto"/>
              <w:left w:val="single" w:sz="24" w:space="0" w:color="auto"/>
              <w:bottom w:val="single" w:sz="24" w:space="0" w:color="auto"/>
              <w:right w:val="single" w:sz="24" w:space="0" w:color="auto"/>
            </w:tcBorders>
            <w:shd w:val="clear" w:color="auto" w:fill="E87511" w:themeFill="background2"/>
          </w:tcPr>
          <w:p w14:paraId="2522EB53" w14:textId="77777777" w:rsidR="00F81AEA" w:rsidRPr="00B27F0A" w:rsidRDefault="00F81AEA" w:rsidP="00AC0E66">
            <w:pPr>
              <w:jc w:val="center"/>
              <w:rPr>
                <w:b/>
                <w:bCs/>
                <w:sz w:val="36"/>
                <w:szCs w:val="36"/>
              </w:rPr>
            </w:pPr>
            <w:r w:rsidRPr="00B27F0A">
              <w:rPr>
                <w:b/>
                <w:bCs/>
                <w:sz w:val="36"/>
                <w:szCs w:val="36"/>
              </w:rPr>
              <w:t>Webinar Learning Objectives:</w:t>
            </w:r>
          </w:p>
        </w:tc>
      </w:tr>
      <w:tr w:rsidR="00AF007E" w14:paraId="391693CC" w14:textId="77777777" w:rsidTr="00B27F0A">
        <w:tc>
          <w:tcPr>
            <w:tcW w:w="9300" w:type="dxa"/>
            <w:tcBorders>
              <w:top w:val="single" w:sz="24" w:space="0" w:color="auto"/>
              <w:left w:val="single" w:sz="24" w:space="0" w:color="auto"/>
              <w:bottom w:val="single" w:sz="24" w:space="0" w:color="auto"/>
              <w:right w:val="single" w:sz="24" w:space="0" w:color="auto"/>
            </w:tcBorders>
          </w:tcPr>
          <w:p w14:paraId="25611658" w14:textId="77777777" w:rsidR="00464ADB" w:rsidRPr="00313CE4" w:rsidRDefault="00464ADB" w:rsidP="00464ADB">
            <w:pPr>
              <w:pStyle w:val="ListParagraph"/>
              <w:numPr>
                <w:ilvl w:val="0"/>
                <w:numId w:val="12"/>
              </w:numPr>
            </w:pPr>
            <w:r w:rsidRPr="00313CE4">
              <w:t>Create a new uni</w:t>
            </w:r>
            <w:r>
              <w:t>t</w:t>
            </w:r>
          </w:p>
          <w:p w14:paraId="18A2FC0C" w14:textId="77777777" w:rsidR="00464ADB" w:rsidRPr="00313CE4" w:rsidRDefault="00464ADB" w:rsidP="00464ADB">
            <w:pPr>
              <w:pStyle w:val="ListParagraph"/>
              <w:numPr>
                <w:ilvl w:val="0"/>
                <w:numId w:val="12"/>
              </w:numPr>
            </w:pPr>
            <w:r w:rsidRPr="00313CE4">
              <w:t>Create a new lesson</w:t>
            </w:r>
          </w:p>
          <w:p w14:paraId="3FAC162D" w14:textId="77777777" w:rsidR="00464ADB" w:rsidRDefault="00464ADB" w:rsidP="00464ADB">
            <w:pPr>
              <w:pStyle w:val="ListParagraph"/>
              <w:numPr>
                <w:ilvl w:val="0"/>
                <w:numId w:val="12"/>
              </w:numPr>
            </w:pPr>
            <w:r w:rsidRPr="00313CE4">
              <w:t>Add materials</w:t>
            </w:r>
          </w:p>
          <w:p w14:paraId="47DB9091" w14:textId="77777777" w:rsidR="00464ADB" w:rsidRPr="00464ADB" w:rsidRDefault="00464ADB" w:rsidP="00464ADB">
            <w:pPr>
              <w:pStyle w:val="ListParagraph"/>
              <w:numPr>
                <w:ilvl w:val="0"/>
                <w:numId w:val="12"/>
              </w:numPr>
            </w:pPr>
            <w:r w:rsidRPr="00464ADB">
              <w:t xml:space="preserve">Hide content from learners </w:t>
            </w:r>
          </w:p>
          <w:p w14:paraId="4D45EACF" w14:textId="77777777" w:rsidR="00464ADB" w:rsidRPr="00313CE4" w:rsidRDefault="00464ADB" w:rsidP="00464ADB">
            <w:pPr>
              <w:pStyle w:val="ListParagraph"/>
              <w:numPr>
                <w:ilvl w:val="0"/>
                <w:numId w:val="12"/>
              </w:numPr>
            </w:pPr>
            <w:r w:rsidRPr="00313CE4">
              <w:t>Post items to the course homepage</w:t>
            </w:r>
          </w:p>
          <w:p w14:paraId="7755FEA2" w14:textId="45B86110" w:rsidR="00AF007E" w:rsidRDefault="00464ADB" w:rsidP="00464ADB">
            <w:pPr>
              <w:pStyle w:val="ListParagraph"/>
              <w:numPr>
                <w:ilvl w:val="0"/>
                <w:numId w:val="12"/>
              </w:numPr>
            </w:pPr>
            <w:r w:rsidRPr="00313CE4">
              <w:t>Preview from the student perspective</w:t>
            </w:r>
          </w:p>
        </w:tc>
      </w:tr>
    </w:tbl>
    <w:p w14:paraId="3230D832" w14:textId="24E46217" w:rsidR="00F81AEA" w:rsidRDefault="00B27F0A" w:rsidP="00B27F0A">
      <w:pPr>
        <w:tabs>
          <w:tab w:val="left" w:pos="1455"/>
        </w:tabs>
      </w:pPr>
      <w:r>
        <w:tab/>
      </w:r>
    </w:p>
    <w:tbl>
      <w:tblPr>
        <w:tblStyle w:val="TableGrid"/>
        <w:tblW w:w="933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6180"/>
        <w:gridCol w:w="3150"/>
      </w:tblGrid>
      <w:tr w:rsidR="00547D09" w14:paraId="51DC0864" w14:textId="77777777" w:rsidTr="186AC04D">
        <w:tc>
          <w:tcPr>
            <w:tcW w:w="6180" w:type="dxa"/>
            <w:tcBorders>
              <w:top w:val="single" w:sz="24" w:space="0" w:color="auto"/>
              <w:bottom w:val="single" w:sz="24" w:space="0" w:color="auto"/>
              <w:right w:val="single" w:sz="12" w:space="0" w:color="auto"/>
            </w:tcBorders>
            <w:shd w:val="clear" w:color="auto" w:fill="F8C79D" w:themeFill="accent6" w:themeFillTint="66"/>
          </w:tcPr>
          <w:p w14:paraId="764AFD28" w14:textId="77777777" w:rsidR="003A5929" w:rsidRDefault="00547D09" w:rsidP="003A5929">
            <w:pPr>
              <w:spacing w:line="240" w:lineRule="auto"/>
              <w:jc w:val="center"/>
              <w:rPr>
                <w:b/>
                <w:bCs/>
                <w:sz w:val="18"/>
                <w:szCs w:val="18"/>
              </w:rPr>
            </w:pPr>
            <w:r>
              <w:rPr>
                <w:b/>
                <w:bCs/>
                <w:sz w:val="28"/>
                <w:szCs w:val="28"/>
              </w:rPr>
              <w:t>Suggested Webinar</w:t>
            </w:r>
            <w:r w:rsidR="00543522">
              <w:rPr>
                <w:b/>
                <w:bCs/>
                <w:sz w:val="28"/>
                <w:szCs w:val="28"/>
              </w:rPr>
              <w:t xml:space="preserve"> Flow</w:t>
            </w:r>
          </w:p>
          <w:p w14:paraId="1A927FE5" w14:textId="78B517D1" w:rsidR="003A5929" w:rsidRPr="003A5929" w:rsidRDefault="003A5929" w:rsidP="003A5929">
            <w:pPr>
              <w:spacing w:line="240" w:lineRule="auto"/>
              <w:jc w:val="center"/>
              <w:rPr>
                <w:sz w:val="18"/>
                <w:szCs w:val="18"/>
              </w:rPr>
            </w:pPr>
            <w:r>
              <w:rPr>
                <w:sz w:val="18"/>
                <w:szCs w:val="18"/>
              </w:rPr>
              <w:t xml:space="preserve">TIP: </w:t>
            </w:r>
            <w:r w:rsidRPr="003A5929">
              <w:rPr>
                <w:sz w:val="18"/>
                <w:szCs w:val="18"/>
              </w:rPr>
              <w:t xml:space="preserve">You can </w:t>
            </w:r>
            <w:r>
              <w:rPr>
                <w:sz w:val="18"/>
                <w:szCs w:val="18"/>
              </w:rPr>
              <w:t>view</w:t>
            </w:r>
            <w:r w:rsidRPr="003A5929">
              <w:rPr>
                <w:sz w:val="18"/>
                <w:szCs w:val="18"/>
              </w:rPr>
              <w:t xml:space="preserve"> previously recorded webinars </w:t>
            </w:r>
            <w:hyperlink r:id="rId12" w:history="1">
              <w:r w:rsidRPr="003A5929">
                <w:rPr>
                  <w:rStyle w:val="Hyperlink"/>
                  <w:color w:val="0070C0"/>
                  <w:sz w:val="18"/>
                  <w:szCs w:val="18"/>
                </w:rPr>
                <w:t>here</w:t>
              </w:r>
            </w:hyperlink>
            <w:r w:rsidRPr="003A5929">
              <w:rPr>
                <w:sz w:val="18"/>
                <w:szCs w:val="18"/>
              </w:rPr>
              <w:t xml:space="preserve"> to help guide your planning.</w:t>
            </w:r>
          </w:p>
        </w:tc>
        <w:tc>
          <w:tcPr>
            <w:tcW w:w="3150" w:type="dxa"/>
            <w:tcBorders>
              <w:top w:val="single" w:sz="24" w:space="0" w:color="auto"/>
              <w:left w:val="single" w:sz="12" w:space="0" w:color="auto"/>
              <w:bottom w:val="single" w:sz="24" w:space="0" w:color="auto"/>
              <w:right w:val="single" w:sz="12" w:space="0" w:color="auto"/>
            </w:tcBorders>
            <w:shd w:val="clear" w:color="auto" w:fill="F8C79D" w:themeFill="accent6" w:themeFillTint="66"/>
          </w:tcPr>
          <w:p w14:paraId="01412DAA" w14:textId="380EE374" w:rsidR="00547D09" w:rsidRPr="00B27F0A" w:rsidRDefault="002F1F8A" w:rsidP="00F81AEA">
            <w:pPr>
              <w:jc w:val="center"/>
              <w:rPr>
                <w:b/>
                <w:bCs/>
                <w:sz w:val="28"/>
                <w:szCs w:val="28"/>
              </w:rPr>
            </w:pPr>
            <w:r>
              <w:rPr>
                <w:b/>
                <w:bCs/>
                <w:sz w:val="28"/>
                <w:szCs w:val="28"/>
              </w:rPr>
              <w:t>Presenter Notes</w:t>
            </w:r>
          </w:p>
        </w:tc>
      </w:tr>
      <w:tr w:rsidR="00547D09" w14:paraId="1B6BA287" w14:textId="77777777" w:rsidTr="186AC04D">
        <w:trPr>
          <w:trHeight w:val="300"/>
        </w:trPr>
        <w:tc>
          <w:tcPr>
            <w:tcW w:w="6180" w:type="dxa"/>
            <w:tcBorders>
              <w:top w:val="single" w:sz="12" w:space="0" w:color="auto"/>
              <w:bottom w:val="single" w:sz="12" w:space="0" w:color="auto"/>
              <w:right w:val="single" w:sz="12" w:space="0" w:color="auto"/>
            </w:tcBorders>
          </w:tcPr>
          <w:p w14:paraId="290E3040" w14:textId="5AFB09B1" w:rsidR="00547D09" w:rsidRPr="00107507" w:rsidRDefault="00547D09" w:rsidP="00910C14">
            <w:pPr>
              <w:rPr>
                <w:b/>
                <w:bCs/>
                <w:u w:val="single"/>
              </w:rPr>
            </w:pPr>
            <w:r w:rsidRPr="00107507">
              <w:rPr>
                <w:b/>
                <w:bCs/>
                <w:u w:val="single"/>
              </w:rPr>
              <w:t>Introduction (Slides 2</w:t>
            </w:r>
            <w:r w:rsidR="00CE2F19">
              <w:rPr>
                <w:b/>
                <w:bCs/>
                <w:u w:val="single"/>
              </w:rPr>
              <w:t>–</w:t>
            </w:r>
            <w:r w:rsidRPr="00107507">
              <w:rPr>
                <w:b/>
                <w:bCs/>
                <w:u w:val="single"/>
              </w:rPr>
              <w:t>7):</w:t>
            </w:r>
          </w:p>
          <w:p w14:paraId="4F87C240" w14:textId="6BAFC0B6" w:rsidR="00547D09" w:rsidRPr="00107507" w:rsidRDefault="00547D09" w:rsidP="00877D85">
            <w:pPr>
              <w:pStyle w:val="ListParagraph"/>
              <w:numPr>
                <w:ilvl w:val="0"/>
                <w:numId w:val="14"/>
              </w:numPr>
            </w:pPr>
            <w:r w:rsidRPr="00107507">
              <w:t>Welcome attendees joining your webinar</w:t>
            </w:r>
          </w:p>
          <w:p w14:paraId="7CB2C5D3" w14:textId="77777777" w:rsidR="00547D09" w:rsidRPr="00107507" w:rsidRDefault="00547D09" w:rsidP="00877D85">
            <w:pPr>
              <w:pStyle w:val="ListParagraph"/>
              <w:numPr>
                <w:ilvl w:val="0"/>
                <w:numId w:val="14"/>
              </w:numPr>
            </w:pPr>
            <w:r w:rsidRPr="00107507">
              <w:t>Introduce yourself</w:t>
            </w:r>
          </w:p>
          <w:p w14:paraId="5A8AFBB6" w14:textId="13B1DEF7" w:rsidR="00547D09" w:rsidRPr="00107507" w:rsidRDefault="00547D09" w:rsidP="00877D85">
            <w:pPr>
              <w:pStyle w:val="ListParagraph"/>
              <w:numPr>
                <w:ilvl w:val="0"/>
                <w:numId w:val="14"/>
              </w:numPr>
            </w:pPr>
            <w:r w:rsidRPr="00107507">
              <w:t>Today’s agenda:</w:t>
            </w:r>
          </w:p>
          <w:p w14:paraId="539FAF54" w14:textId="77777777" w:rsidR="00464ADB" w:rsidRPr="00107507" w:rsidRDefault="00464ADB" w:rsidP="00464ADB">
            <w:pPr>
              <w:numPr>
                <w:ilvl w:val="1"/>
                <w:numId w:val="15"/>
              </w:numPr>
              <w:spacing w:after="0"/>
            </w:pPr>
            <w:r w:rsidRPr="00107507">
              <w:t>Create a new unit</w:t>
            </w:r>
          </w:p>
          <w:p w14:paraId="30161BEF" w14:textId="77777777" w:rsidR="00464ADB" w:rsidRPr="00107507" w:rsidRDefault="00464ADB" w:rsidP="00464ADB">
            <w:pPr>
              <w:numPr>
                <w:ilvl w:val="1"/>
                <w:numId w:val="15"/>
              </w:numPr>
              <w:spacing w:after="0"/>
            </w:pPr>
            <w:r w:rsidRPr="00107507">
              <w:t>Create a new lesson</w:t>
            </w:r>
          </w:p>
          <w:p w14:paraId="5B3A614F" w14:textId="77777777" w:rsidR="00464ADB" w:rsidRPr="00107507" w:rsidRDefault="00464ADB" w:rsidP="00464ADB">
            <w:pPr>
              <w:numPr>
                <w:ilvl w:val="1"/>
                <w:numId w:val="15"/>
              </w:numPr>
              <w:spacing w:after="0"/>
            </w:pPr>
            <w:r w:rsidRPr="00107507">
              <w:t>Add materials</w:t>
            </w:r>
          </w:p>
          <w:p w14:paraId="69B40A75" w14:textId="77777777" w:rsidR="00464ADB" w:rsidRPr="00107507" w:rsidRDefault="00464ADB" w:rsidP="00464ADB">
            <w:pPr>
              <w:numPr>
                <w:ilvl w:val="1"/>
                <w:numId w:val="15"/>
              </w:numPr>
              <w:spacing w:after="0"/>
            </w:pPr>
            <w:r w:rsidRPr="00107507">
              <w:t xml:space="preserve">Hide content from learners </w:t>
            </w:r>
          </w:p>
          <w:p w14:paraId="3B0226E3" w14:textId="77777777" w:rsidR="00464ADB" w:rsidRPr="00107507" w:rsidRDefault="00464ADB" w:rsidP="00464ADB">
            <w:pPr>
              <w:numPr>
                <w:ilvl w:val="1"/>
                <w:numId w:val="15"/>
              </w:numPr>
              <w:spacing w:after="0"/>
            </w:pPr>
            <w:r w:rsidRPr="00107507">
              <w:t>Post items to the course homepage</w:t>
            </w:r>
          </w:p>
          <w:p w14:paraId="5C9A9A05" w14:textId="77777777" w:rsidR="00464ADB" w:rsidRPr="00107507" w:rsidRDefault="00464ADB" w:rsidP="00464ADB">
            <w:pPr>
              <w:numPr>
                <w:ilvl w:val="1"/>
                <w:numId w:val="15"/>
              </w:numPr>
              <w:spacing w:after="0"/>
            </w:pPr>
            <w:r w:rsidRPr="00107507">
              <w:t>Preview from the student perspective</w:t>
            </w:r>
          </w:p>
          <w:p w14:paraId="5845BE49" w14:textId="1E9E3FD9" w:rsidR="00547D09" w:rsidRPr="00107507" w:rsidRDefault="00547D09" w:rsidP="00877D85">
            <w:pPr>
              <w:pStyle w:val="ListParagraph"/>
              <w:numPr>
                <w:ilvl w:val="0"/>
                <w:numId w:val="14"/>
              </w:numPr>
            </w:pPr>
            <w:r w:rsidRPr="00107507">
              <w:t>Housekeeping Items</w:t>
            </w:r>
            <w:r w:rsidR="00232525">
              <w:t xml:space="preserve"> </w:t>
            </w:r>
          </w:p>
          <w:p w14:paraId="3218E3EF" w14:textId="34049FAA" w:rsidR="00107507" w:rsidRDefault="00547D09" w:rsidP="00107507">
            <w:pPr>
              <w:pStyle w:val="ListParagraph"/>
              <w:numPr>
                <w:ilvl w:val="0"/>
                <w:numId w:val="14"/>
              </w:numPr>
            </w:pPr>
            <w:r w:rsidRPr="00107507">
              <w:t>Understanding some terminology</w:t>
            </w:r>
            <w:r w:rsidR="00CE2F19">
              <w:t>:</w:t>
            </w:r>
            <w:r w:rsidR="00232525" w:rsidRPr="00107507">
              <w:t xml:space="preserve"> </w:t>
            </w:r>
            <w:r w:rsidRPr="00107507">
              <w:t xml:space="preserve">What is D2L, Brightspace, and the </w:t>
            </w:r>
            <w:hyperlink r:id="rId13" w:history="1">
              <w:r w:rsidRPr="00107507">
                <w:rPr>
                  <w:rStyle w:val="Hyperlink"/>
                  <w:color w:val="E87511" w:themeColor="accent6"/>
                </w:rPr>
                <w:t>Brightspace Community</w:t>
              </w:r>
            </w:hyperlink>
            <w:r w:rsidRPr="00107507">
              <w:t>?</w:t>
            </w:r>
          </w:p>
          <w:p w14:paraId="34D3F9FE" w14:textId="373C8F48" w:rsidR="00547D09" w:rsidRPr="00107507" w:rsidRDefault="00547D09" w:rsidP="00107507">
            <w:pPr>
              <w:pStyle w:val="ListParagraph"/>
              <w:numPr>
                <w:ilvl w:val="0"/>
                <w:numId w:val="14"/>
              </w:numPr>
            </w:pPr>
            <w:r w:rsidRPr="00107507">
              <w:t xml:space="preserve">Why </w:t>
            </w:r>
            <w:r w:rsidR="00CE2F19">
              <w:t>e</w:t>
            </w:r>
            <w:r w:rsidRPr="00107507">
              <w:t xml:space="preserve">ducators </w:t>
            </w:r>
            <w:r w:rsidR="00CE2F19">
              <w:t>l</w:t>
            </w:r>
            <w:r w:rsidRPr="00107507">
              <w:t>ove Brightspace (</w:t>
            </w:r>
            <w:r w:rsidR="00CE2F19">
              <w:t>b</w:t>
            </w:r>
            <w:r w:rsidRPr="00107507">
              <w:t xml:space="preserve">e sure to include reasons why your </w:t>
            </w:r>
            <w:r w:rsidR="00CE2F19">
              <w:t>d</w:t>
            </w:r>
            <w:r w:rsidRPr="00107507">
              <w:t>istrict loves and uses Brightspace!)</w:t>
            </w:r>
          </w:p>
        </w:tc>
        <w:tc>
          <w:tcPr>
            <w:tcW w:w="3150" w:type="dxa"/>
            <w:tcBorders>
              <w:top w:val="single" w:sz="12" w:space="0" w:color="auto"/>
              <w:left w:val="single" w:sz="12" w:space="0" w:color="auto"/>
              <w:bottom w:val="single" w:sz="12" w:space="0" w:color="auto"/>
              <w:right w:val="single" w:sz="12" w:space="0" w:color="auto"/>
            </w:tcBorders>
          </w:tcPr>
          <w:p w14:paraId="432A50CD" w14:textId="5C2330E1" w:rsidR="00547D09" w:rsidRDefault="00547D09" w:rsidP="002F1F8A">
            <w:pPr>
              <w:pStyle w:val="ListParagraph"/>
            </w:pPr>
          </w:p>
        </w:tc>
      </w:tr>
      <w:tr w:rsidR="00547D09" w14:paraId="1616C229" w14:textId="77777777" w:rsidTr="186AC04D">
        <w:tc>
          <w:tcPr>
            <w:tcW w:w="6180" w:type="dxa"/>
            <w:tcBorders>
              <w:top w:val="single" w:sz="12" w:space="0" w:color="auto"/>
              <w:bottom w:val="single" w:sz="12" w:space="0" w:color="auto"/>
              <w:right w:val="single" w:sz="12" w:space="0" w:color="auto"/>
            </w:tcBorders>
          </w:tcPr>
          <w:p w14:paraId="2E47575C" w14:textId="0B8270C5" w:rsidR="00547D09" w:rsidRPr="00FD7B4A" w:rsidRDefault="441CDB0B" w:rsidP="186AC04D">
            <w:pPr>
              <w:rPr>
                <w:b/>
                <w:bCs/>
                <w:u w:val="single"/>
              </w:rPr>
            </w:pPr>
            <w:r w:rsidRPr="00FD7B4A">
              <w:rPr>
                <w:b/>
                <w:bCs/>
                <w:u w:val="single"/>
              </w:rPr>
              <w:lastRenderedPageBreak/>
              <w:t xml:space="preserve">Useful </w:t>
            </w:r>
            <w:r w:rsidR="00CE2F19" w:rsidRPr="00FD7B4A">
              <w:rPr>
                <w:b/>
                <w:bCs/>
                <w:u w:val="single"/>
              </w:rPr>
              <w:t>I</w:t>
            </w:r>
            <w:r w:rsidRPr="00FD7B4A">
              <w:rPr>
                <w:b/>
                <w:bCs/>
                <w:u w:val="single"/>
              </w:rPr>
              <w:t xml:space="preserve">nformation and </w:t>
            </w:r>
            <w:r w:rsidR="00CE2F19" w:rsidRPr="00FD7B4A">
              <w:rPr>
                <w:b/>
                <w:bCs/>
                <w:u w:val="single"/>
              </w:rPr>
              <w:t>T</w:t>
            </w:r>
            <w:r w:rsidRPr="00FD7B4A">
              <w:rPr>
                <w:b/>
                <w:bCs/>
                <w:u w:val="single"/>
              </w:rPr>
              <w:t>erminology (Slides 8</w:t>
            </w:r>
            <w:r w:rsidR="00CE2F19" w:rsidRPr="00FD7B4A">
              <w:rPr>
                <w:b/>
                <w:bCs/>
                <w:u w:val="single"/>
              </w:rPr>
              <w:t>–</w:t>
            </w:r>
            <w:r w:rsidRPr="00FD7B4A">
              <w:rPr>
                <w:b/>
                <w:bCs/>
                <w:u w:val="single"/>
              </w:rPr>
              <w:t>1</w:t>
            </w:r>
            <w:r w:rsidR="467C888C" w:rsidRPr="00FD7B4A">
              <w:rPr>
                <w:b/>
                <w:bCs/>
                <w:u w:val="single"/>
              </w:rPr>
              <w:t>1</w:t>
            </w:r>
            <w:r w:rsidRPr="00FD7B4A">
              <w:rPr>
                <w:b/>
                <w:bCs/>
                <w:u w:val="single"/>
              </w:rPr>
              <w:t>):</w:t>
            </w:r>
          </w:p>
          <w:p w14:paraId="15ED033A" w14:textId="77777777" w:rsidR="00394DEE" w:rsidRPr="00FD7B4A" w:rsidRDefault="027B4712" w:rsidP="00877D85">
            <w:pPr>
              <w:numPr>
                <w:ilvl w:val="0"/>
                <w:numId w:val="11"/>
              </w:numPr>
              <w:spacing w:after="0"/>
            </w:pPr>
            <w:r w:rsidRPr="00FD7B4A">
              <w:t>Review the following:</w:t>
            </w:r>
          </w:p>
          <w:p w14:paraId="39959776" w14:textId="67A23DE8" w:rsidR="00910C14" w:rsidRPr="00207AE7" w:rsidRDefault="441CDB0B" w:rsidP="00394DEE">
            <w:pPr>
              <w:numPr>
                <w:ilvl w:val="1"/>
                <w:numId w:val="26"/>
              </w:numPr>
              <w:spacing w:after="0"/>
            </w:pPr>
            <w:r>
              <w:t xml:space="preserve">How to find </w:t>
            </w:r>
            <w:r w:rsidR="0A0BCC87">
              <w:t>y</w:t>
            </w:r>
            <w:r>
              <w:t xml:space="preserve">our </w:t>
            </w:r>
            <w:r w:rsidR="00CE2F19">
              <w:t>d</w:t>
            </w:r>
            <w:r>
              <w:t>istrict</w:t>
            </w:r>
            <w:r w:rsidR="0A0BCC87">
              <w:t>’</w:t>
            </w:r>
            <w:r>
              <w:t>s Brightspace</w:t>
            </w:r>
            <w:r w:rsidR="00CE2F19">
              <w:t>—</w:t>
            </w:r>
            <w:r w:rsidR="027B4712">
              <w:t>remind</w:t>
            </w:r>
            <w:r>
              <w:t xml:space="preserve"> attendees how t</w:t>
            </w:r>
            <w:r w:rsidR="027B4712">
              <w:t>o</w:t>
            </w:r>
            <w:r>
              <w:t xml:space="preserve"> log</w:t>
            </w:r>
            <w:r w:rsidR="00232525">
              <w:t xml:space="preserve"> </w:t>
            </w:r>
            <w:r>
              <w:t>in to their Brightspace and what credentials they use</w:t>
            </w:r>
          </w:p>
          <w:p w14:paraId="3AE05878" w14:textId="3F83C99D" w:rsidR="00910C14" w:rsidRPr="00207AE7" w:rsidRDefault="00547D09" w:rsidP="00394DEE">
            <w:pPr>
              <w:numPr>
                <w:ilvl w:val="1"/>
                <w:numId w:val="26"/>
              </w:numPr>
              <w:spacing w:after="0"/>
            </w:pPr>
            <w:r w:rsidRPr="00207AE7">
              <w:t>Homepage terminology (Mini-bar, Navbar</w:t>
            </w:r>
            <w:r w:rsidR="00313CE4" w:rsidRPr="00207AE7">
              <w:t>,</w:t>
            </w:r>
            <w:r w:rsidRPr="00207AE7">
              <w:t xml:space="preserve"> and widgets)</w:t>
            </w:r>
          </w:p>
          <w:p w14:paraId="4BAEBBD3" w14:textId="36C97016" w:rsidR="00910C14" w:rsidRPr="00207AE7" w:rsidRDefault="00910C14" w:rsidP="00394DEE">
            <w:pPr>
              <w:numPr>
                <w:ilvl w:val="1"/>
                <w:numId w:val="26"/>
              </w:numPr>
              <w:spacing w:after="0"/>
            </w:pPr>
            <w:r w:rsidRPr="00207AE7">
              <w:t xml:space="preserve">Course Homepage </w:t>
            </w:r>
            <w:r w:rsidR="00547D09" w:rsidRPr="00207AE7">
              <w:t>terminology (</w:t>
            </w:r>
            <w:r w:rsidR="00CE2F19">
              <w:t>r</w:t>
            </w:r>
            <w:r w:rsidR="00547D09" w:rsidRPr="00207AE7">
              <w:t xml:space="preserve">eturn to District Homepage, return to Course Homepage, Navbar, </w:t>
            </w:r>
            <w:proofErr w:type="gramStart"/>
            <w:r w:rsidR="00547D09" w:rsidRPr="00207AE7">
              <w:t>Mini-</w:t>
            </w:r>
            <w:r w:rsidR="00CE2F19">
              <w:t>b</w:t>
            </w:r>
            <w:r w:rsidR="00547D09" w:rsidRPr="00207AE7">
              <w:t>ar</w:t>
            </w:r>
            <w:proofErr w:type="gramEnd"/>
            <w:r w:rsidR="00547D09" w:rsidRPr="00207AE7">
              <w:t>)</w:t>
            </w:r>
          </w:p>
          <w:p w14:paraId="34C4C0F4" w14:textId="45934565" w:rsidR="00547D09" w:rsidRDefault="00547D09" w:rsidP="00394DEE">
            <w:pPr>
              <w:numPr>
                <w:ilvl w:val="1"/>
                <w:numId w:val="27"/>
              </w:numPr>
              <w:spacing w:after="0"/>
            </w:pPr>
            <w:r w:rsidRPr="00207AE7">
              <w:t>Examples of Course Homepages</w:t>
            </w:r>
            <w:r w:rsidR="00394DEE" w:rsidRPr="00207AE7">
              <w:t>.</w:t>
            </w:r>
            <w:r w:rsidRPr="00207AE7">
              <w:t xml:space="preserve"> Consider showing examples that will resonate with your audience!</w:t>
            </w:r>
          </w:p>
        </w:tc>
        <w:tc>
          <w:tcPr>
            <w:tcW w:w="3150" w:type="dxa"/>
            <w:tcBorders>
              <w:top w:val="single" w:sz="12" w:space="0" w:color="auto"/>
              <w:left w:val="single" w:sz="12" w:space="0" w:color="auto"/>
              <w:bottom w:val="single" w:sz="12" w:space="0" w:color="auto"/>
              <w:right w:val="single" w:sz="12" w:space="0" w:color="auto"/>
            </w:tcBorders>
          </w:tcPr>
          <w:p w14:paraId="7B2B14BF" w14:textId="77777777" w:rsidR="00547D09" w:rsidRDefault="00547D09" w:rsidP="00F81AEA"/>
        </w:tc>
      </w:tr>
      <w:tr w:rsidR="00547D09" w14:paraId="38120CEE" w14:textId="77777777" w:rsidTr="186AC04D">
        <w:tc>
          <w:tcPr>
            <w:tcW w:w="6180" w:type="dxa"/>
            <w:tcBorders>
              <w:top w:val="single" w:sz="12" w:space="0" w:color="auto"/>
              <w:bottom w:val="single" w:sz="12" w:space="0" w:color="auto"/>
              <w:right w:val="single" w:sz="12" w:space="0" w:color="auto"/>
            </w:tcBorders>
          </w:tcPr>
          <w:p w14:paraId="1EEAF016" w14:textId="68DDDC1F" w:rsidR="00547D09" w:rsidRPr="008C78E4" w:rsidRDefault="441CDB0B" w:rsidP="00F81AEA">
            <w:pPr>
              <w:rPr>
                <w:b/>
                <w:bCs/>
                <w:u w:val="single"/>
              </w:rPr>
            </w:pPr>
            <w:r w:rsidRPr="186AC04D">
              <w:rPr>
                <w:b/>
                <w:bCs/>
                <w:u w:val="single"/>
              </w:rPr>
              <w:t>Live Demo (Slides 1</w:t>
            </w:r>
            <w:r w:rsidR="547CBF57" w:rsidRPr="186AC04D">
              <w:rPr>
                <w:b/>
                <w:bCs/>
                <w:u w:val="single"/>
              </w:rPr>
              <w:t>2</w:t>
            </w:r>
            <w:r w:rsidR="00CE2F19">
              <w:rPr>
                <w:b/>
                <w:bCs/>
                <w:u w:val="single"/>
              </w:rPr>
              <w:t>–</w:t>
            </w:r>
            <w:r w:rsidR="34CDFD3B" w:rsidRPr="186AC04D">
              <w:rPr>
                <w:b/>
                <w:bCs/>
                <w:u w:val="single"/>
              </w:rPr>
              <w:t>18</w:t>
            </w:r>
            <w:r w:rsidRPr="186AC04D">
              <w:rPr>
                <w:b/>
                <w:bCs/>
                <w:u w:val="single"/>
              </w:rPr>
              <w:t>):</w:t>
            </w:r>
          </w:p>
          <w:p w14:paraId="0C8F4B4C" w14:textId="11A3CA12" w:rsidR="00547D09" w:rsidRPr="00547D09" w:rsidRDefault="00547D09" w:rsidP="00547D09">
            <w:pPr>
              <w:rPr>
                <w:i/>
                <w:iCs/>
                <w:u w:val="single"/>
              </w:rPr>
            </w:pPr>
            <w:r w:rsidRPr="00547D09">
              <w:rPr>
                <w:i/>
                <w:iCs/>
                <w:u w:val="single"/>
              </w:rPr>
              <w:t>Learning Objectives:</w:t>
            </w:r>
          </w:p>
          <w:p w14:paraId="03C17C0C" w14:textId="32D236F6" w:rsidR="00313CE4" w:rsidRPr="00313CE4" w:rsidRDefault="00313CE4" w:rsidP="00313CE4">
            <w:pPr>
              <w:pStyle w:val="ListParagraph"/>
              <w:numPr>
                <w:ilvl w:val="0"/>
                <w:numId w:val="12"/>
              </w:numPr>
            </w:pPr>
            <w:r w:rsidRPr="00313CE4">
              <w:t>Create a new uni</w:t>
            </w:r>
            <w:r w:rsidR="00394DEE">
              <w:t>t</w:t>
            </w:r>
          </w:p>
          <w:p w14:paraId="30C09B32" w14:textId="77777777" w:rsidR="00313CE4" w:rsidRPr="00313CE4" w:rsidRDefault="00313CE4" w:rsidP="00313CE4">
            <w:pPr>
              <w:pStyle w:val="ListParagraph"/>
              <w:numPr>
                <w:ilvl w:val="0"/>
                <w:numId w:val="12"/>
              </w:numPr>
            </w:pPr>
            <w:r w:rsidRPr="00313CE4">
              <w:t>Create a new lesson</w:t>
            </w:r>
          </w:p>
          <w:p w14:paraId="680EA7E6" w14:textId="22795132" w:rsidR="00313CE4" w:rsidRDefault="00313CE4" w:rsidP="00313CE4">
            <w:pPr>
              <w:pStyle w:val="ListParagraph"/>
              <w:numPr>
                <w:ilvl w:val="0"/>
                <w:numId w:val="12"/>
              </w:numPr>
            </w:pPr>
            <w:r w:rsidRPr="00313CE4">
              <w:t>Add materials</w:t>
            </w:r>
          </w:p>
          <w:p w14:paraId="7A4BBD32" w14:textId="77777777" w:rsidR="00464ADB" w:rsidRPr="00464ADB" w:rsidRDefault="00464ADB" w:rsidP="00464ADB">
            <w:pPr>
              <w:pStyle w:val="ListParagraph"/>
              <w:numPr>
                <w:ilvl w:val="0"/>
                <w:numId w:val="12"/>
              </w:numPr>
            </w:pPr>
            <w:r w:rsidRPr="00464ADB">
              <w:t xml:space="preserve">Hide content from learners </w:t>
            </w:r>
          </w:p>
          <w:p w14:paraId="24AD6059" w14:textId="54E570ED" w:rsidR="00313CE4" w:rsidRPr="00313CE4" w:rsidRDefault="00313CE4" w:rsidP="00313CE4">
            <w:pPr>
              <w:pStyle w:val="ListParagraph"/>
              <w:numPr>
                <w:ilvl w:val="0"/>
                <w:numId w:val="12"/>
              </w:numPr>
            </w:pPr>
            <w:r w:rsidRPr="00313CE4">
              <w:t xml:space="preserve">Post items to the </w:t>
            </w:r>
            <w:r w:rsidR="00CE2F19">
              <w:t>C</w:t>
            </w:r>
            <w:r w:rsidRPr="00313CE4">
              <w:t xml:space="preserve">ourse </w:t>
            </w:r>
            <w:r w:rsidR="00CE2F19">
              <w:t>H</w:t>
            </w:r>
            <w:r w:rsidRPr="00313CE4">
              <w:t>omepage</w:t>
            </w:r>
          </w:p>
          <w:p w14:paraId="2A56090E" w14:textId="4ED3B0CB" w:rsidR="00313CE4" w:rsidRPr="00313CE4" w:rsidRDefault="00D07169" w:rsidP="00D07169">
            <w:pPr>
              <w:pStyle w:val="ListParagraph"/>
              <w:numPr>
                <w:ilvl w:val="0"/>
                <w:numId w:val="12"/>
              </w:numPr>
            </w:pPr>
            <w:r w:rsidRPr="00313CE4">
              <w:t>Preview from the student perspective</w:t>
            </w:r>
          </w:p>
          <w:p w14:paraId="3ABD0B76" w14:textId="61FE897D" w:rsidR="00547D09" w:rsidRPr="008C78E4" w:rsidRDefault="00547D09" w:rsidP="008C78E4">
            <w:pPr>
              <w:rPr>
                <w:i/>
                <w:iCs/>
                <w:u w:val="single"/>
              </w:rPr>
            </w:pPr>
            <w:r w:rsidRPr="008C78E4">
              <w:rPr>
                <w:i/>
                <w:iCs/>
                <w:u w:val="single"/>
              </w:rPr>
              <w:t>Demo</w:t>
            </w:r>
          </w:p>
          <w:p w14:paraId="7CED7A77" w14:textId="0295B6FA" w:rsidR="00547D09" w:rsidRPr="00543522" w:rsidRDefault="00394DEE" w:rsidP="00F41A34">
            <w:pPr>
              <w:pStyle w:val="ListParagraph"/>
              <w:numPr>
                <w:ilvl w:val="0"/>
                <w:numId w:val="12"/>
              </w:numPr>
              <w:spacing w:line="240" w:lineRule="auto"/>
              <w:rPr>
                <w:b/>
                <w:bCs/>
              </w:rPr>
            </w:pPr>
            <w:r>
              <w:rPr>
                <w:b/>
                <w:bCs/>
              </w:rPr>
              <w:t xml:space="preserve">Navigation </w:t>
            </w:r>
            <w:r w:rsidR="007A076A">
              <w:rPr>
                <w:b/>
                <w:bCs/>
              </w:rPr>
              <w:t>to</w:t>
            </w:r>
            <w:r>
              <w:rPr>
                <w:b/>
                <w:bCs/>
              </w:rPr>
              <w:t xml:space="preserve"> Course Homepage</w:t>
            </w:r>
          </w:p>
          <w:p w14:paraId="366994AA" w14:textId="443D55F9" w:rsidR="00547D09" w:rsidRDefault="00547D09" w:rsidP="00207AE7">
            <w:pPr>
              <w:pStyle w:val="ListParagraph"/>
              <w:numPr>
                <w:ilvl w:val="1"/>
                <w:numId w:val="18"/>
              </w:numPr>
              <w:spacing w:line="240" w:lineRule="auto"/>
            </w:pPr>
            <w:r>
              <w:t xml:space="preserve">Begin the demo </w:t>
            </w:r>
            <w:r w:rsidR="00394DEE">
              <w:t>from District Homepage</w:t>
            </w:r>
          </w:p>
          <w:p w14:paraId="725DEC6F" w14:textId="7A7EE1B7" w:rsidR="00547D09" w:rsidRDefault="00394DEE" w:rsidP="00207AE7">
            <w:pPr>
              <w:pStyle w:val="ListParagraph"/>
              <w:numPr>
                <w:ilvl w:val="1"/>
                <w:numId w:val="18"/>
              </w:numPr>
              <w:spacing w:line="240" w:lineRule="auto"/>
            </w:pPr>
            <w:r>
              <w:t>Show how to find a course (remind participants how to pin their course) and move to Course Homepage</w:t>
            </w:r>
          </w:p>
          <w:p w14:paraId="07839D52" w14:textId="0A12CC03" w:rsidR="004720CB" w:rsidRDefault="00F41A34" w:rsidP="00207AE7">
            <w:pPr>
              <w:pStyle w:val="ListParagraph"/>
              <w:numPr>
                <w:ilvl w:val="1"/>
                <w:numId w:val="18"/>
              </w:numPr>
              <w:spacing w:line="240" w:lineRule="auto"/>
            </w:pPr>
            <w:r>
              <w:t xml:space="preserve">Show how to find Content (from </w:t>
            </w:r>
            <w:proofErr w:type="spellStart"/>
            <w:r>
              <w:t>NavBar</w:t>
            </w:r>
            <w:proofErr w:type="spellEnd"/>
            <w:r>
              <w:t xml:space="preserve"> </w:t>
            </w:r>
            <w:r w:rsidRPr="007A076A">
              <w:rPr>
                <w:u w:val="single"/>
              </w:rPr>
              <w:t>and</w:t>
            </w:r>
            <w:r>
              <w:t xml:space="preserve"> Course Admin)</w:t>
            </w:r>
          </w:p>
          <w:p w14:paraId="0E295407" w14:textId="77777777" w:rsidR="00F41A34" w:rsidRDefault="00F41A34" w:rsidP="00F41A34">
            <w:pPr>
              <w:pStyle w:val="ListParagraph"/>
              <w:spacing w:line="240" w:lineRule="auto"/>
            </w:pPr>
          </w:p>
          <w:p w14:paraId="4F989821" w14:textId="0FFE128A" w:rsidR="00F41A34" w:rsidRPr="00F41A34" w:rsidRDefault="00F41A34" w:rsidP="00F41A34">
            <w:pPr>
              <w:pStyle w:val="ListParagraph"/>
              <w:numPr>
                <w:ilvl w:val="0"/>
                <w:numId w:val="12"/>
              </w:numPr>
            </w:pPr>
            <w:r w:rsidRPr="00F41A34">
              <w:rPr>
                <w:b/>
                <w:bCs/>
              </w:rPr>
              <w:t>Content</w:t>
            </w:r>
            <w:r w:rsidR="003A5929">
              <w:rPr>
                <w:b/>
                <w:bCs/>
              </w:rPr>
              <w:t xml:space="preserve"> Overview</w:t>
            </w:r>
          </w:p>
          <w:p w14:paraId="4E0E76B8" w14:textId="0A46D9FB" w:rsidR="00547D09" w:rsidRDefault="00F41A34" w:rsidP="006422CD">
            <w:pPr>
              <w:pStyle w:val="ListParagraph"/>
              <w:numPr>
                <w:ilvl w:val="0"/>
                <w:numId w:val="19"/>
              </w:numPr>
            </w:pPr>
            <w:r>
              <w:t>Functions to highlight: Units, Lessons, +New Unit, Add Existing, Create New, Visible/Hidden toggle</w:t>
            </w:r>
          </w:p>
          <w:p w14:paraId="5B252595" w14:textId="6C74FD48" w:rsidR="00F41A34" w:rsidRPr="006B061D" w:rsidRDefault="00F41A34" w:rsidP="00F41A34">
            <w:pPr>
              <w:pStyle w:val="ListParagraph"/>
              <w:rPr>
                <w:i/>
                <w:iCs/>
              </w:rPr>
            </w:pPr>
            <w:r w:rsidRPr="006B061D">
              <w:rPr>
                <w:i/>
                <w:iCs/>
              </w:rPr>
              <w:t xml:space="preserve">Tip: </w:t>
            </w:r>
            <w:r w:rsidR="006B061D">
              <w:rPr>
                <w:i/>
                <w:iCs/>
              </w:rPr>
              <w:t>Show</w:t>
            </w:r>
            <w:r w:rsidRPr="006B061D">
              <w:rPr>
                <w:i/>
                <w:iCs/>
              </w:rPr>
              <w:t xml:space="preserve"> both a course with content already built and one that is empty for participants</w:t>
            </w:r>
            <w:r w:rsidR="006B061D">
              <w:rPr>
                <w:i/>
                <w:iCs/>
              </w:rPr>
              <w:t xml:space="preserve"> to see the difference</w:t>
            </w:r>
          </w:p>
          <w:p w14:paraId="59017834" w14:textId="53719924" w:rsidR="00547D09" w:rsidRDefault="042E3DC3" w:rsidP="00877D85">
            <w:pPr>
              <w:pStyle w:val="ListParagraph"/>
              <w:numPr>
                <w:ilvl w:val="0"/>
                <w:numId w:val="19"/>
              </w:numPr>
            </w:pPr>
            <w:r>
              <w:t>Call out: difference between an empty unit vs</w:t>
            </w:r>
            <w:r w:rsidR="000C511C">
              <w:t>.</w:t>
            </w:r>
            <w:r>
              <w:t xml:space="preserve"> one that has lessons in it, drag and drop </w:t>
            </w:r>
            <w:r w:rsidR="178633A6">
              <w:t>ordering of units</w:t>
            </w:r>
            <w:r>
              <w:t xml:space="preserve">, “Hidden” </w:t>
            </w:r>
            <w:r w:rsidR="178633A6">
              <w:t>content</w:t>
            </w:r>
            <w:r w:rsidR="274EE140">
              <w:t xml:space="preserve"> icon</w:t>
            </w:r>
            <w:r w:rsidR="1E615A53">
              <w:t>, Options button</w:t>
            </w:r>
          </w:p>
          <w:p w14:paraId="3BCA89E2" w14:textId="012A21CC" w:rsidR="003A5929" w:rsidRDefault="003A5929" w:rsidP="003A5929">
            <w:pPr>
              <w:pStyle w:val="ListParagraph"/>
              <w:numPr>
                <w:ilvl w:val="0"/>
                <w:numId w:val="12"/>
              </w:numPr>
              <w:rPr>
                <w:b/>
                <w:bCs/>
              </w:rPr>
            </w:pPr>
            <w:r w:rsidRPr="003A5929">
              <w:rPr>
                <w:b/>
                <w:bCs/>
              </w:rPr>
              <w:t xml:space="preserve">Create </w:t>
            </w:r>
            <w:r w:rsidR="001009D8">
              <w:rPr>
                <w:b/>
                <w:bCs/>
              </w:rPr>
              <w:t>a</w:t>
            </w:r>
            <w:r w:rsidR="00107507" w:rsidRPr="003A5929">
              <w:rPr>
                <w:b/>
                <w:bCs/>
              </w:rPr>
              <w:t xml:space="preserve"> New Unit</w:t>
            </w:r>
          </w:p>
          <w:p w14:paraId="79E46D69" w14:textId="36B40880" w:rsidR="006B061D" w:rsidRDefault="006B061D" w:rsidP="00A801C1">
            <w:pPr>
              <w:pStyle w:val="ListParagraph"/>
              <w:numPr>
                <w:ilvl w:val="0"/>
                <w:numId w:val="29"/>
              </w:numPr>
            </w:pPr>
            <w:r>
              <w:lastRenderedPageBreak/>
              <w:t>This is your “cover page” for the unit. Consider adding a description of the unit, the learning objectives and your expectations of your learners.</w:t>
            </w:r>
          </w:p>
          <w:p w14:paraId="61B150A8" w14:textId="56AB04CF" w:rsidR="006B061D" w:rsidRDefault="006B061D" w:rsidP="00A801C1">
            <w:pPr>
              <w:pStyle w:val="ListParagraph"/>
              <w:numPr>
                <w:ilvl w:val="0"/>
                <w:numId w:val="29"/>
              </w:numPr>
            </w:pPr>
            <w:r>
              <w:t xml:space="preserve">Using the HTML editor to introduce the unit to your learners. </w:t>
            </w:r>
          </w:p>
          <w:p w14:paraId="093BC5F3" w14:textId="485F3F96" w:rsidR="006B061D" w:rsidRDefault="006B061D" w:rsidP="006B061D">
            <w:pPr>
              <w:pStyle w:val="ListParagraph"/>
              <w:ind w:left="1080"/>
              <w:rPr>
                <w:i/>
                <w:iCs/>
              </w:rPr>
            </w:pPr>
            <w:r w:rsidRPr="006B061D">
              <w:rPr>
                <w:i/>
                <w:iCs/>
              </w:rPr>
              <w:t>Tip: Show the basics of the HTML editor</w:t>
            </w:r>
            <w:r w:rsidR="001009D8">
              <w:rPr>
                <w:i/>
                <w:iCs/>
              </w:rPr>
              <w:t>—</w:t>
            </w:r>
            <w:r w:rsidRPr="006B061D">
              <w:rPr>
                <w:i/>
                <w:iCs/>
              </w:rPr>
              <w:t>bold, italics, underline, bullet points</w:t>
            </w:r>
          </w:p>
          <w:p w14:paraId="1A91114D" w14:textId="77777777" w:rsidR="006B061D" w:rsidRPr="006B061D" w:rsidRDefault="006B061D" w:rsidP="006B061D">
            <w:pPr>
              <w:pStyle w:val="ListParagraph"/>
              <w:ind w:left="1080"/>
              <w:rPr>
                <w:i/>
                <w:iCs/>
              </w:rPr>
            </w:pPr>
          </w:p>
          <w:p w14:paraId="5A98329B" w14:textId="09174B58" w:rsidR="003A5929" w:rsidRPr="00207AE7" w:rsidRDefault="003A5929" w:rsidP="00207AE7">
            <w:pPr>
              <w:pStyle w:val="ListParagraph"/>
              <w:numPr>
                <w:ilvl w:val="0"/>
                <w:numId w:val="12"/>
              </w:numPr>
              <w:rPr>
                <w:b/>
                <w:bCs/>
              </w:rPr>
            </w:pPr>
            <w:r w:rsidRPr="00207AE7">
              <w:rPr>
                <w:b/>
                <w:bCs/>
              </w:rPr>
              <w:t xml:space="preserve">Create </w:t>
            </w:r>
            <w:r w:rsidR="001009D8">
              <w:rPr>
                <w:b/>
                <w:bCs/>
              </w:rPr>
              <w:t>a</w:t>
            </w:r>
            <w:r w:rsidR="00107507" w:rsidRPr="00207AE7">
              <w:rPr>
                <w:b/>
                <w:bCs/>
              </w:rPr>
              <w:t xml:space="preserve"> New Lesson</w:t>
            </w:r>
          </w:p>
          <w:p w14:paraId="6D72CDAE" w14:textId="32CFEA45" w:rsidR="00207AE7" w:rsidRDefault="006B061D" w:rsidP="00207AE7">
            <w:pPr>
              <w:pStyle w:val="ListParagraph"/>
              <w:numPr>
                <w:ilvl w:val="0"/>
                <w:numId w:val="30"/>
              </w:numPr>
            </w:pPr>
            <w:r>
              <w:t xml:space="preserve">This is the introduction to the new lesson. </w:t>
            </w:r>
            <w:r w:rsidR="00464ADB">
              <w:t xml:space="preserve">Give it a title. </w:t>
            </w:r>
            <w:r>
              <w:t>Consider including a lesson description, learning objectives</w:t>
            </w:r>
            <w:r w:rsidR="00701325">
              <w:t>,</w:t>
            </w:r>
            <w:r>
              <w:t xml:space="preserve"> or expectations you have of your learners.</w:t>
            </w:r>
          </w:p>
          <w:p w14:paraId="27753008" w14:textId="77777777" w:rsidR="006B061D" w:rsidRDefault="006B061D" w:rsidP="00207AE7">
            <w:pPr>
              <w:pStyle w:val="ListParagraph"/>
              <w:numPr>
                <w:ilvl w:val="0"/>
                <w:numId w:val="30"/>
              </w:numPr>
            </w:pPr>
            <w:r>
              <w:t xml:space="preserve">Remind participants they have the HTML editor to assist them here as well. </w:t>
            </w:r>
          </w:p>
          <w:p w14:paraId="33BAA942" w14:textId="0853D4C9" w:rsidR="006B061D" w:rsidRDefault="006B061D" w:rsidP="006B061D">
            <w:pPr>
              <w:pStyle w:val="ListParagraph"/>
              <w:ind w:left="1080"/>
              <w:rPr>
                <w:i/>
                <w:iCs/>
              </w:rPr>
            </w:pPr>
            <w:r w:rsidRPr="006B061D">
              <w:rPr>
                <w:i/>
                <w:iCs/>
              </w:rPr>
              <w:t>Tip: Call out the “Insert Stuff” tool and demo the “Video Note” function to provide</w:t>
            </w:r>
            <w:r w:rsidR="00464ADB">
              <w:rPr>
                <w:i/>
                <w:iCs/>
              </w:rPr>
              <w:t xml:space="preserve"> video</w:t>
            </w:r>
            <w:r w:rsidRPr="006B061D">
              <w:rPr>
                <w:i/>
                <w:iCs/>
              </w:rPr>
              <w:t xml:space="preserve"> instructions to your learners</w:t>
            </w:r>
          </w:p>
          <w:p w14:paraId="33366F61" w14:textId="77777777" w:rsidR="006B061D" w:rsidRPr="006B061D" w:rsidRDefault="006B061D" w:rsidP="006B061D">
            <w:pPr>
              <w:pStyle w:val="ListParagraph"/>
              <w:ind w:left="1080"/>
              <w:rPr>
                <w:i/>
                <w:iCs/>
              </w:rPr>
            </w:pPr>
          </w:p>
          <w:p w14:paraId="42CE8E31" w14:textId="0DF915D4" w:rsidR="003A5929" w:rsidRPr="00207AE7" w:rsidRDefault="003A5929" w:rsidP="00207AE7">
            <w:pPr>
              <w:pStyle w:val="ListParagraph"/>
              <w:numPr>
                <w:ilvl w:val="0"/>
                <w:numId w:val="12"/>
              </w:numPr>
              <w:rPr>
                <w:b/>
                <w:bCs/>
              </w:rPr>
            </w:pPr>
            <w:r w:rsidRPr="00207AE7">
              <w:rPr>
                <w:b/>
                <w:bCs/>
              </w:rPr>
              <w:t>Add Content</w:t>
            </w:r>
          </w:p>
          <w:p w14:paraId="7D608FD1" w14:textId="5DB2127C" w:rsidR="003502C2" w:rsidRDefault="003502C2" w:rsidP="003502C2">
            <w:pPr>
              <w:pStyle w:val="ListParagraph"/>
              <w:numPr>
                <w:ilvl w:val="0"/>
                <w:numId w:val="31"/>
              </w:numPr>
            </w:pPr>
            <w:r>
              <w:t>Using the “Add Existing” button, show how content can be brought in from Google Drive and One Drive, uploaded from your hard</w:t>
            </w:r>
            <w:r w:rsidR="004C267E">
              <w:t xml:space="preserve"> </w:t>
            </w:r>
            <w:r>
              <w:t xml:space="preserve">drive, and highlight the ability to bring in content created in other tools in Brightspace like Assignments and Discussions. </w:t>
            </w:r>
          </w:p>
          <w:p w14:paraId="2FDE54F0" w14:textId="0AC3E498" w:rsidR="00D07169" w:rsidRDefault="003502C2" w:rsidP="003502C2">
            <w:pPr>
              <w:pStyle w:val="ListParagraph"/>
              <w:numPr>
                <w:ilvl w:val="0"/>
                <w:numId w:val="31"/>
              </w:numPr>
            </w:pPr>
            <w:r>
              <w:t>Return to Content</w:t>
            </w:r>
            <w:r w:rsidR="00D07169">
              <w:t xml:space="preserve">. Click into the </w:t>
            </w:r>
            <w:r w:rsidR="00464ADB">
              <w:t>u</w:t>
            </w:r>
            <w:r w:rsidR="00D07169">
              <w:t xml:space="preserve">nit, and then into the new lesson that you created. </w:t>
            </w:r>
          </w:p>
          <w:p w14:paraId="3F635B30" w14:textId="4C64A555" w:rsidR="00D07169" w:rsidRPr="00D07169" w:rsidRDefault="00D07169" w:rsidP="00D07169">
            <w:pPr>
              <w:pStyle w:val="ListParagraph"/>
              <w:ind w:left="1080"/>
              <w:rPr>
                <w:i/>
                <w:iCs/>
              </w:rPr>
            </w:pPr>
            <w:r w:rsidRPr="00D07169">
              <w:rPr>
                <w:i/>
                <w:iCs/>
              </w:rPr>
              <w:t xml:space="preserve">Tip: Call out the blue rectangle that highlights which unit or lesson you are working in. This shows participants where they will be building content </w:t>
            </w:r>
          </w:p>
          <w:p w14:paraId="0ED42761" w14:textId="233273A8" w:rsidR="003502C2" w:rsidRDefault="00D07169" w:rsidP="003502C2">
            <w:pPr>
              <w:pStyle w:val="ListParagraph"/>
              <w:numPr>
                <w:ilvl w:val="0"/>
                <w:numId w:val="31"/>
              </w:numPr>
            </w:pPr>
            <w:r>
              <w:t>C</w:t>
            </w:r>
            <w:r w:rsidR="003502C2">
              <w:t>hoose “Create New</w:t>
            </w:r>
            <w:r>
              <w:t>” to demo how to create content from scratch for a lesson.</w:t>
            </w:r>
          </w:p>
          <w:p w14:paraId="480888DC" w14:textId="12137332" w:rsidR="003502C2" w:rsidRPr="003502C2" w:rsidRDefault="003502C2" w:rsidP="003502C2">
            <w:pPr>
              <w:pStyle w:val="ListParagraph"/>
              <w:ind w:left="1080"/>
              <w:rPr>
                <w:i/>
                <w:iCs/>
              </w:rPr>
            </w:pPr>
            <w:r w:rsidRPr="003502C2">
              <w:rPr>
                <w:i/>
                <w:iCs/>
              </w:rPr>
              <w:t>Tip: Remind participants that “New Folder” is an additional level of organization but is not necessary for them to utilize</w:t>
            </w:r>
          </w:p>
          <w:p w14:paraId="0F370B60" w14:textId="4CFEFF1A" w:rsidR="003502C2" w:rsidRDefault="003502C2" w:rsidP="003502C2">
            <w:pPr>
              <w:pStyle w:val="ListParagraph"/>
              <w:numPr>
                <w:ilvl w:val="0"/>
                <w:numId w:val="31"/>
              </w:numPr>
            </w:pPr>
            <w:r>
              <w:t xml:space="preserve">Choose </w:t>
            </w:r>
            <w:r w:rsidR="007A076A">
              <w:t>“</w:t>
            </w:r>
            <w:r>
              <w:t xml:space="preserve">HTML </w:t>
            </w:r>
            <w:r w:rsidR="007A076A">
              <w:t>Document”</w:t>
            </w:r>
            <w:r>
              <w:t xml:space="preserve"> to demonstrate how content can be created</w:t>
            </w:r>
            <w:r w:rsidR="007A076A">
              <w:t xml:space="preserve"> from scratch</w:t>
            </w:r>
            <w:r>
              <w:t>.</w:t>
            </w:r>
          </w:p>
          <w:p w14:paraId="363B43D8" w14:textId="26B74F40" w:rsidR="00DC6CF3" w:rsidRDefault="00DC6CF3" w:rsidP="00DC6CF3">
            <w:pPr>
              <w:pStyle w:val="ListParagraph"/>
              <w:numPr>
                <w:ilvl w:val="1"/>
                <w:numId w:val="12"/>
              </w:numPr>
            </w:pPr>
            <w:r>
              <w:t>Demo how to “Add Image”</w:t>
            </w:r>
          </w:p>
          <w:p w14:paraId="79656D76" w14:textId="137BFCA3" w:rsidR="00DC6CF3" w:rsidRDefault="00DC6CF3" w:rsidP="00DC6CF3">
            <w:pPr>
              <w:pStyle w:val="ListParagraph"/>
              <w:numPr>
                <w:ilvl w:val="1"/>
                <w:numId w:val="12"/>
              </w:numPr>
            </w:pPr>
            <w:r>
              <w:t>Highlight “Insert Stuff”</w:t>
            </w:r>
            <w:r w:rsidR="00D07169">
              <w:t xml:space="preserve"> again.</w:t>
            </w:r>
            <w:r>
              <w:t xml:space="preserve"> Remember to call out </w:t>
            </w:r>
            <w:r w:rsidR="007A076A">
              <w:t>“</w:t>
            </w:r>
            <w:r>
              <w:t>Video Note</w:t>
            </w:r>
            <w:r w:rsidR="00522F8A">
              <w:t>,</w:t>
            </w:r>
            <w:r w:rsidR="007A076A">
              <w:t>”</w:t>
            </w:r>
            <w:r>
              <w:t xml:space="preserve"> and demo how to use the </w:t>
            </w:r>
            <w:r w:rsidRPr="00DC6CF3">
              <w:rPr>
                <w:u w:val="single"/>
              </w:rPr>
              <w:t>You</w:t>
            </w:r>
            <w:r>
              <w:rPr>
                <w:u w:val="single"/>
              </w:rPr>
              <w:t>T</w:t>
            </w:r>
            <w:r w:rsidRPr="00DC6CF3">
              <w:rPr>
                <w:u w:val="single"/>
              </w:rPr>
              <w:t>ube</w:t>
            </w:r>
            <w:r w:rsidRPr="00FD7B4A">
              <w:t xml:space="preserve"> </w:t>
            </w:r>
            <w:r>
              <w:t xml:space="preserve">picker for additional video options and the </w:t>
            </w:r>
            <w:r w:rsidRPr="00DC6CF3">
              <w:rPr>
                <w:u w:val="single"/>
              </w:rPr>
              <w:t>Insert Link</w:t>
            </w:r>
            <w:r>
              <w:t xml:space="preserve"> option for bringing in external web content</w:t>
            </w:r>
            <w:r w:rsidR="00D07169">
              <w:t>.</w:t>
            </w:r>
          </w:p>
          <w:p w14:paraId="13D01333" w14:textId="1697A7AC" w:rsidR="00D07169" w:rsidRPr="00D07169" w:rsidRDefault="00D07169" w:rsidP="00D07169">
            <w:pPr>
              <w:pStyle w:val="ListParagraph"/>
              <w:ind w:left="1440"/>
              <w:rPr>
                <w:i/>
                <w:iCs/>
              </w:rPr>
            </w:pPr>
            <w:r w:rsidRPr="00D07169">
              <w:rPr>
                <w:i/>
                <w:iCs/>
              </w:rPr>
              <w:lastRenderedPageBreak/>
              <w:t xml:space="preserve">Tip: </w:t>
            </w:r>
            <w:r w:rsidR="007A076A">
              <w:rPr>
                <w:i/>
                <w:iCs/>
              </w:rPr>
              <w:t xml:space="preserve">Remind participants that </w:t>
            </w:r>
            <w:r w:rsidRPr="00D07169">
              <w:rPr>
                <w:i/>
                <w:iCs/>
              </w:rPr>
              <w:t>Insert Stuff is a tool that is available throughout Brightspace</w:t>
            </w:r>
          </w:p>
          <w:p w14:paraId="1C3F2637" w14:textId="77777777" w:rsidR="00DC6CF3" w:rsidRPr="00DC6CF3" w:rsidRDefault="00DC6CF3" w:rsidP="00DC6CF3">
            <w:pPr>
              <w:pStyle w:val="ListParagraph"/>
              <w:numPr>
                <w:ilvl w:val="1"/>
                <w:numId w:val="12"/>
              </w:numPr>
              <w:rPr>
                <w:i/>
                <w:iCs/>
              </w:rPr>
            </w:pPr>
            <w:r>
              <w:t xml:space="preserve">Demo “Add Links” to show how content created using other tools can be linked directly into the lesson. </w:t>
            </w:r>
          </w:p>
          <w:p w14:paraId="7860A2CB" w14:textId="4F67BC58" w:rsidR="00DC6CF3" w:rsidRPr="00DC6CF3" w:rsidRDefault="00DC6CF3" w:rsidP="00DC6CF3">
            <w:pPr>
              <w:pStyle w:val="ListParagraph"/>
              <w:ind w:left="1440"/>
              <w:rPr>
                <w:i/>
                <w:iCs/>
              </w:rPr>
            </w:pPr>
            <w:r w:rsidRPr="00DC6CF3">
              <w:rPr>
                <w:i/>
                <w:iCs/>
              </w:rPr>
              <w:t>Tip: Consider showing how a “Virtual Classroom” or “MS Teams” meeting could be set up</w:t>
            </w:r>
            <w:r w:rsidR="007A076A">
              <w:rPr>
                <w:i/>
                <w:iCs/>
              </w:rPr>
              <w:t xml:space="preserve"> and linked to a lesson</w:t>
            </w:r>
          </w:p>
          <w:p w14:paraId="670A1178" w14:textId="73EA4FC6" w:rsidR="00DC6CF3" w:rsidRDefault="00DC6CF3" w:rsidP="00DC6CF3">
            <w:pPr>
              <w:pStyle w:val="ListParagraph"/>
              <w:numPr>
                <w:ilvl w:val="1"/>
                <w:numId w:val="12"/>
              </w:numPr>
            </w:pPr>
            <w:r>
              <w:t xml:space="preserve">Call out additional </w:t>
            </w:r>
            <w:r w:rsidR="007A076A">
              <w:t>options</w:t>
            </w:r>
            <w:r>
              <w:t xml:space="preserve"> available on the HTML editor: Equations Editor, Table Creator, Text Format options (color and fonts)</w:t>
            </w:r>
          </w:p>
          <w:p w14:paraId="2419C3C1" w14:textId="61B4BB85" w:rsidR="003A5929" w:rsidRDefault="00D07169" w:rsidP="00D07169">
            <w:pPr>
              <w:pStyle w:val="ListParagraph"/>
              <w:numPr>
                <w:ilvl w:val="1"/>
                <w:numId w:val="12"/>
              </w:numPr>
            </w:pPr>
            <w:r>
              <w:t>Show how to view full screen, and use the Spell Checker, Accessibility Checker and Preview options</w:t>
            </w:r>
          </w:p>
          <w:p w14:paraId="37F6B271" w14:textId="77777777" w:rsidR="00543522" w:rsidRDefault="00543522" w:rsidP="00543522">
            <w:pPr>
              <w:pStyle w:val="ListParagraph"/>
            </w:pPr>
          </w:p>
          <w:p w14:paraId="75069CA9" w14:textId="78DD482B" w:rsidR="00547D09" w:rsidRPr="00543522" w:rsidRDefault="007A076A" w:rsidP="00877D85">
            <w:pPr>
              <w:pStyle w:val="ListParagraph"/>
              <w:numPr>
                <w:ilvl w:val="0"/>
                <w:numId w:val="12"/>
              </w:numPr>
              <w:rPr>
                <w:b/>
                <w:bCs/>
              </w:rPr>
            </w:pPr>
            <w:r>
              <w:rPr>
                <w:b/>
                <w:bCs/>
              </w:rPr>
              <w:t>Hide Content and Previewing as a Student</w:t>
            </w:r>
          </w:p>
          <w:p w14:paraId="2C6A6AA3" w14:textId="5A9A5D71" w:rsidR="00547D09" w:rsidRPr="007A076A" w:rsidRDefault="007A076A" w:rsidP="007A076A">
            <w:pPr>
              <w:pStyle w:val="ListParagraph"/>
              <w:numPr>
                <w:ilvl w:val="0"/>
                <w:numId w:val="33"/>
              </w:numPr>
              <w:rPr>
                <w:i/>
                <w:iCs/>
              </w:rPr>
            </w:pPr>
            <w:r>
              <w:t>To hide/release content, click on the unit or lesson you want to hide from students. Remind participants to look for the blue rectangle around the unit or lesson to confirm they have selected the correct content. Toggle from Hidden to Visible, confirming the change in the symbol both next to the toggle and on the unit/lesson tile in the left panel</w:t>
            </w:r>
          </w:p>
          <w:p w14:paraId="60A325EF" w14:textId="5B017F5F" w:rsidR="007A076A" w:rsidRDefault="007A076A" w:rsidP="007A076A">
            <w:pPr>
              <w:pStyle w:val="ListParagraph"/>
              <w:ind w:left="1080"/>
              <w:rPr>
                <w:i/>
                <w:iCs/>
              </w:rPr>
            </w:pPr>
            <w:r w:rsidRPr="007A076A">
              <w:rPr>
                <w:i/>
                <w:iCs/>
              </w:rPr>
              <w:t>Tip: The default for newly created/added content is “Hidden”</w:t>
            </w:r>
          </w:p>
          <w:p w14:paraId="638044AA" w14:textId="53083CA3" w:rsidR="007A076A" w:rsidRPr="007A076A" w:rsidRDefault="007A076A" w:rsidP="007A076A">
            <w:pPr>
              <w:pStyle w:val="ListParagraph"/>
              <w:numPr>
                <w:ilvl w:val="0"/>
                <w:numId w:val="33"/>
              </w:numPr>
              <w:rPr>
                <w:i/>
                <w:iCs/>
              </w:rPr>
            </w:pPr>
            <w:r>
              <w:t xml:space="preserve">Previewing as a student can be done in </w:t>
            </w:r>
            <w:r w:rsidR="009A6367">
              <w:t>two</w:t>
            </w:r>
            <w:r>
              <w:t xml:space="preserve"> ways:</w:t>
            </w:r>
          </w:p>
          <w:p w14:paraId="6C8E2AEE" w14:textId="4386BA0A" w:rsidR="00543522" w:rsidRDefault="007A076A" w:rsidP="007A076A">
            <w:pPr>
              <w:pStyle w:val="ListParagraph"/>
              <w:numPr>
                <w:ilvl w:val="2"/>
                <w:numId w:val="34"/>
              </w:numPr>
            </w:pPr>
            <w:r>
              <w:t>Select the “gear” symbol that is to the right of the “+New Unit” option in Content.</w:t>
            </w:r>
            <w:r w:rsidR="00EE0BA6">
              <w:t xml:space="preserve"> This allows you to view the Unit/Lesson that is highlighted in the blue rectangle from a generic student view.</w:t>
            </w:r>
          </w:p>
          <w:p w14:paraId="229BE9AD" w14:textId="0AF7E57A" w:rsidR="00EE0BA6" w:rsidRDefault="00EE0BA6" w:rsidP="007A076A">
            <w:pPr>
              <w:pStyle w:val="ListParagraph"/>
              <w:numPr>
                <w:ilvl w:val="2"/>
                <w:numId w:val="34"/>
              </w:numPr>
            </w:pPr>
            <w:r>
              <w:t>If you click on your name in the top right</w:t>
            </w:r>
            <w:r w:rsidR="009A6367">
              <w:t>-</w:t>
            </w:r>
            <w:r>
              <w:t xml:space="preserve">hand corner, you have the option to “View as Student” which will bring you to a generic student view of the entire course, landing you on the Course Homepage. To view Content, click on the Content tool from the </w:t>
            </w:r>
            <w:proofErr w:type="spellStart"/>
            <w:r>
              <w:t>NavBar</w:t>
            </w:r>
            <w:proofErr w:type="spellEnd"/>
            <w:r>
              <w:t xml:space="preserve"> (or Course Admin). To return to the educator view, click on your name again, and X out of “View as Student”</w:t>
            </w:r>
          </w:p>
          <w:p w14:paraId="2B15D64B" w14:textId="0E308335" w:rsidR="00EE0BA6" w:rsidRPr="007A076A" w:rsidRDefault="00EE0BA6" w:rsidP="00EE0BA6">
            <w:pPr>
              <w:pStyle w:val="ListParagraph"/>
              <w:ind w:left="1350"/>
            </w:pPr>
          </w:p>
          <w:p w14:paraId="0801CC6B" w14:textId="632B248D" w:rsidR="00547D09" w:rsidRPr="00543522" w:rsidRDefault="007A076A" w:rsidP="00877D85">
            <w:pPr>
              <w:pStyle w:val="ListParagraph"/>
              <w:numPr>
                <w:ilvl w:val="0"/>
                <w:numId w:val="12"/>
              </w:numPr>
              <w:rPr>
                <w:b/>
                <w:bCs/>
              </w:rPr>
            </w:pPr>
            <w:r>
              <w:rPr>
                <w:b/>
                <w:bCs/>
              </w:rPr>
              <w:t>Posting to Course Homepage (</w:t>
            </w:r>
            <w:r w:rsidR="00C932AD">
              <w:rPr>
                <w:b/>
                <w:bCs/>
              </w:rPr>
              <w:t>U</w:t>
            </w:r>
            <w:r>
              <w:rPr>
                <w:b/>
                <w:bCs/>
              </w:rPr>
              <w:t>sing Activity Feed)</w:t>
            </w:r>
          </w:p>
          <w:p w14:paraId="2BCDBD47" w14:textId="2572EDB0" w:rsidR="00547D09" w:rsidRDefault="00EE0BA6" w:rsidP="00877D85">
            <w:pPr>
              <w:pStyle w:val="ListParagraph"/>
              <w:numPr>
                <w:ilvl w:val="0"/>
                <w:numId w:val="21"/>
              </w:numPr>
            </w:pPr>
            <w:r>
              <w:t xml:space="preserve">To demo how to post a lesson to the course homepage, return to Content. Choose the lesson that you want to </w:t>
            </w:r>
            <w:r>
              <w:lastRenderedPageBreak/>
              <w:t>share. Make sure the blue rectangle is highlighting the correct lesson.</w:t>
            </w:r>
          </w:p>
          <w:p w14:paraId="2632B85D" w14:textId="18BFD513" w:rsidR="00EE0BA6" w:rsidRDefault="00EE0BA6" w:rsidP="00877D85">
            <w:pPr>
              <w:pStyle w:val="ListParagraph"/>
              <w:numPr>
                <w:ilvl w:val="0"/>
                <w:numId w:val="21"/>
              </w:numPr>
            </w:pPr>
            <w:r>
              <w:t xml:space="preserve">There are </w:t>
            </w:r>
            <w:r w:rsidR="00063280">
              <w:t>three</w:t>
            </w:r>
            <w:r>
              <w:t xml:space="preserve"> circles next to the “Create New” button on the right side of the main panel. This is the “Options” menu. From the drop</w:t>
            </w:r>
            <w:r w:rsidR="00DA101E">
              <w:t>-</w:t>
            </w:r>
            <w:r>
              <w:t>down, choose “Post to Course Homepage”</w:t>
            </w:r>
          </w:p>
          <w:p w14:paraId="5DF5CF63" w14:textId="2C7FCAB0" w:rsidR="00EE0BA6" w:rsidRDefault="00EE0BA6" w:rsidP="00877D85">
            <w:pPr>
              <w:pStyle w:val="ListParagraph"/>
              <w:numPr>
                <w:ilvl w:val="0"/>
                <w:numId w:val="21"/>
              </w:numPr>
            </w:pPr>
            <w:r>
              <w:t xml:space="preserve">A pop-up will appear that allows you to create a message for learners to accompany the content in the lesson. You may want to include a brief introduction, reminders of objectives/expectations, or due dates here as a reminder to learners. You can also turn on/off “Allow Comments” for learners as well. </w:t>
            </w:r>
          </w:p>
          <w:p w14:paraId="3D8F91D0" w14:textId="125E0549" w:rsidR="00EE0BA6" w:rsidRDefault="00EE0BA6" w:rsidP="00877D85">
            <w:pPr>
              <w:pStyle w:val="ListParagraph"/>
              <w:numPr>
                <w:ilvl w:val="0"/>
                <w:numId w:val="21"/>
              </w:numPr>
            </w:pPr>
            <w:r>
              <w:t>Post Later allows educators to select a time and date for a lesson to post to the Course Home</w:t>
            </w:r>
            <w:r w:rsidR="0006364F">
              <w:t>p</w:t>
            </w:r>
            <w:r>
              <w:t>age, or educators can choose to Post</w:t>
            </w:r>
            <w:r w:rsidR="00B768AA">
              <w:t>,</w:t>
            </w:r>
            <w:r>
              <w:t xml:space="preserve"> which will post the lesson in real</w:t>
            </w:r>
            <w:r w:rsidR="00D905F1">
              <w:t xml:space="preserve"> </w:t>
            </w:r>
            <w:r>
              <w:t xml:space="preserve">time to the Course Homepage. </w:t>
            </w:r>
          </w:p>
          <w:p w14:paraId="627630E7" w14:textId="1D17F295" w:rsidR="00EE0BA6" w:rsidRPr="00D35D30" w:rsidRDefault="00EE0BA6" w:rsidP="00EE0BA6">
            <w:pPr>
              <w:pStyle w:val="ListParagraph"/>
              <w:rPr>
                <w:i/>
                <w:iCs/>
              </w:rPr>
            </w:pPr>
            <w:r w:rsidRPr="00D35D30">
              <w:rPr>
                <w:i/>
                <w:iCs/>
              </w:rPr>
              <w:t>Tip: The lesson will be posted to the Activity Feed</w:t>
            </w:r>
            <w:r w:rsidR="00B768AA">
              <w:rPr>
                <w:i/>
                <w:iCs/>
              </w:rPr>
              <w:t>,</w:t>
            </w:r>
            <w:r w:rsidRPr="00D35D30">
              <w:rPr>
                <w:i/>
                <w:iCs/>
              </w:rPr>
              <w:t xml:space="preserve"> which lists posts in chronological order. </w:t>
            </w:r>
            <w:r w:rsidR="00D35D30">
              <w:rPr>
                <w:i/>
                <w:iCs/>
              </w:rPr>
              <w:t>Educators can pin important posts in Activity Feed to show at the top of the feed.</w:t>
            </w:r>
          </w:p>
          <w:p w14:paraId="42BB26F4" w14:textId="03F17E29" w:rsidR="00547D09" w:rsidRPr="008C78E4" w:rsidRDefault="441CDB0B" w:rsidP="186AC04D">
            <w:pPr>
              <w:rPr>
                <w:i/>
                <w:iCs/>
                <w:u w:val="single"/>
              </w:rPr>
            </w:pPr>
            <w:r w:rsidRPr="186AC04D">
              <w:rPr>
                <w:i/>
                <w:iCs/>
                <w:u w:val="single"/>
              </w:rPr>
              <w:t xml:space="preserve">How-To </w:t>
            </w:r>
            <w:r w:rsidR="00B768AA">
              <w:rPr>
                <w:i/>
                <w:iCs/>
                <w:u w:val="single"/>
              </w:rPr>
              <w:t>S</w:t>
            </w:r>
            <w:r w:rsidRPr="186AC04D">
              <w:rPr>
                <w:i/>
                <w:iCs/>
                <w:u w:val="single"/>
              </w:rPr>
              <w:t>lides (slides 1</w:t>
            </w:r>
            <w:r w:rsidR="44F3D164" w:rsidRPr="186AC04D">
              <w:rPr>
                <w:i/>
                <w:iCs/>
                <w:u w:val="single"/>
              </w:rPr>
              <w:t>3</w:t>
            </w:r>
            <w:r w:rsidR="00B768AA">
              <w:rPr>
                <w:i/>
                <w:iCs/>
                <w:u w:val="single"/>
              </w:rPr>
              <w:t>–</w:t>
            </w:r>
            <w:r w:rsidR="44F3D164" w:rsidRPr="186AC04D">
              <w:rPr>
                <w:i/>
                <w:iCs/>
                <w:u w:val="single"/>
              </w:rPr>
              <w:t>16</w:t>
            </w:r>
            <w:r w:rsidRPr="186AC04D">
              <w:rPr>
                <w:i/>
                <w:iCs/>
                <w:u w:val="single"/>
              </w:rPr>
              <w:t xml:space="preserve">): </w:t>
            </w:r>
          </w:p>
          <w:p w14:paraId="7942D91D" w14:textId="2C6D08F6" w:rsidR="00547D09" w:rsidRDefault="00547D09" w:rsidP="00877D85">
            <w:pPr>
              <w:pStyle w:val="ListParagraph"/>
              <w:numPr>
                <w:ilvl w:val="0"/>
                <w:numId w:val="12"/>
              </w:numPr>
            </w:pPr>
            <w:r>
              <w:t>These slides are not needed for the demo but are great resources for your educators to use after the webinar. These slides can also be used if the presenter is unable to do a live demo.</w:t>
            </w:r>
          </w:p>
          <w:p w14:paraId="6DFD9098" w14:textId="6D133B38" w:rsidR="00547D09" w:rsidRPr="00543522" w:rsidRDefault="00547D09" w:rsidP="006F4AA5">
            <w:pPr>
              <w:rPr>
                <w:i/>
                <w:iCs/>
                <w:u w:val="single"/>
              </w:rPr>
            </w:pPr>
            <w:r w:rsidRPr="00543522">
              <w:rPr>
                <w:i/>
                <w:iCs/>
                <w:u w:val="single"/>
              </w:rPr>
              <w:t>Learning Objectives Achieved</w:t>
            </w:r>
          </w:p>
          <w:p w14:paraId="75D42003" w14:textId="77777777" w:rsidR="00313CE4" w:rsidRPr="00313CE4" w:rsidRDefault="00313CE4" w:rsidP="00313CE4">
            <w:pPr>
              <w:pStyle w:val="ListParagraph"/>
              <w:numPr>
                <w:ilvl w:val="0"/>
                <w:numId w:val="16"/>
              </w:numPr>
            </w:pPr>
            <w:r w:rsidRPr="00313CE4">
              <w:t>Create a new unit</w:t>
            </w:r>
          </w:p>
          <w:p w14:paraId="65DD056E" w14:textId="77777777" w:rsidR="00313CE4" w:rsidRPr="00313CE4" w:rsidRDefault="00313CE4" w:rsidP="00313CE4">
            <w:pPr>
              <w:pStyle w:val="ListParagraph"/>
              <w:numPr>
                <w:ilvl w:val="0"/>
                <w:numId w:val="16"/>
              </w:numPr>
            </w:pPr>
            <w:r w:rsidRPr="00313CE4">
              <w:t>Create a new lesson</w:t>
            </w:r>
          </w:p>
          <w:p w14:paraId="6B262DFE" w14:textId="77777777" w:rsidR="00313CE4" w:rsidRPr="00313CE4" w:rsidRDefault="00313CE4" w:rsidP="00313CE4">
            <w:pPr>
              <w:pStyle w:val="ListParagraph"/>
              <w:numPr>
                <w:ilvl w:val="0"/>
                <w:numId w:val="16"/>
              </w:numPr>
            </w:pPr>
            <w:r w:rsidRPr="00313CE4">
              <w:t>Add materials</w:t>
            </w:r>
          </w:p>
          <w:p w14:paraId="32BF4BBB" w14:textId="77777777" w:rsidR="00313CE4" w:rsidRPr="00313CE4" w:rsidRDefault="00313CE4" w:rsidP="00313CE4">
            <w:pPr>
              <w:pStyle w:val="ListParagraph"/>
              <w:numPr>
                <w:ilvl w:val="0"/>
                <w:numId w:val="16"/>
              </w:numPr>
            </w:pPr>
            <w:r w:rsidRPr="00313CE4">
              <w:t>Preview from the student perspective</w:t>
            </w:r>
          </w:p>
          <w:p w14:paraId="6FC9127B" w14:textId="2091809A" w:rsidR="00313CE4" w:rsidRPr="00313CE4" w:rsidRDefault="00313CE4" w:rsidP="00313CE4">
            <w:pPr>
              <w:pStyle w:val="ListParagraph"/>
              <w:numPr>
                <w:ilvl w:val="0"/>
                <w:numId w:val="16"/>
              </w:numPr>
            </w:pPr>
            <w:r w:rsidRPr="00313CE4">
              <w:t xml:space="preserve">Post items to the </w:t>
            </w:r>
            <w:r w:rsidR="00CC6AEE">
              <w:t>C</w:t>
            </w:r>
            <w:r w:rsidRPr="00313CE4">
              <w:t xml:space="preserve">ourse </w:t>
            </w:r>
            <w:r w:rsidR="00CC6AEE">
              <w:t>H</w:t>
            </w:r>
            <w:r w:rsidRPr="00313CE4">
              <w:t>omepage</w:t>
            </w:r>
          </w:p>
          <w:p w14:paraId="0FD6F8D0" w14:textId="77777777" w:rsidR="00313CE4" w:rsidRPr="00313CE4" w:rsidRDefault="00313CE4" w:rsidP="00313CE4">
            <w:pPr>
              <w:pStyle w:val="ListParagraph"/>
              <w:numPr>
                <w:ilvl w:val="0"/>
                <w:numId w:val="16"/>
              </w:numPr>
            </w:pPr>
            <w:r w:rsidRPr="00313CE4">
              <w:t>Hide content from learners</w:t>
            </w:r>
          </w:p>
          <w:p w14:paraId="4CAF5BC7" w14:textId="08FF52F7" w:rsidR="00547D09" w:rsidRPr="00543522" w:rsidRDefault="00547D09" w:rsidP="006F4AA5">
            <w:pPr>
              <w:rPr>
                <w:i/>
                <w:iCs/>
                <w:u w:val="single"/>
              </w:rPr>
            </w:pPr>
            <w:r w:rsidRPr="00543522">
              <w:rPr>
                <w:i/>
                <w:iCs/>
                <w:u w:val="single"/>
              </w:rPr>
              <w:t>Take</w:t>
            </w:r>
            <w:r w:rsidR="00CC6AEE">
              <w:rPr>
                <w:i/>
                <w:iCs/>
                <w:u w:val="single"/>
              </w:rPr>
              <w:t>-</w:t>
            </w:r>
            <w:r w:rsidRPr="00543522">
              <w:rPr>
                <w:i/>
                <w:iCs/>
                <w:u w:val="single"/>
              </w:rPr>
              <w:t>Away Activity</w:t>
            </w:r>
          </w:p>
          <w:p w14:paraId="3471D75E" w14:textId="06C645F1" w:rsidR="00547D09" w:rsidRDefault="00547D09" w:rsidP="00877D85">
            <w:pPr>
              <w:pStyle w:val="ListParagraph"/>
              <w:numPr>
                <w:ilvl w:val="0"/>
                <w:numId w:val="17"/>
              </w:numPr>
            </w:pPr>
            <w:r>
              <w:t>Want some ideas to get started? Try one of the following:</w:t>
            </w:r>
          </w:p>
          <w:p w14:paraId="7A016163" w14:textId="2F10A395" w:rsidR="00D35D30" w:rsidRPr="00D35D30" w:rsidRDefault="00D35D30" w:rsidP="00D35D30">
            <w:pPr>
              <w:pStyle w:val="ListParagraph"/>
              <w:numPr>
                <w:ilvl w:val="0"/>
                <w:numId w:val="17"/>
              </w:numPr>
            </w:pPr>
            <w:r w:rsidRPr="00D35D30">
              <w:t xml:space="preserve">Create a new unit and lesson. Use the </w:t>
            </w:r>
            <w:r w:rsidR="00030DDE">
              <w:t>HTML</w:t>
            </w:r>
            <w:r w:rsidRPr="00D35D30">
              <w:t> editor to help you describe the unit. Try using </w:t>
            </w:r>
            <w:r w:rsidR="00581648">
              <w:t>“</w:t>
            </w:r>
            <w:r w:rsidRPr="00D35D30">
              <w:t>Insert Stuff</w:t>
            </w:r>
            <w:r w:rsidR="00581648">
              <w:t>”</w:t>
            </w:r>
            <w:r w:rsidRPr="00D35D30">
              <w:t xml:space="preserve"> to create a </w:t>
            </w:r>
            <w:r w:rsidR="00D436C6">
              <w:t>“</w:t>
            </w:r>
            <w:r w:rsidRPr="00D35D30">
              <w:t>Video Note</w:t>
            </w:r>
            <w:r w:rsidR="00D436C6">
              <w:t>”</w:t>
            </w:r>
            <w:r w:rsidRPr="00D35D30">
              <w:t xml:space="preserve"> with the lesson </w:t>
            </w:r>
            <w:proofErr w:type="gramStart"/>
            <w:r w:rsidRPr="00D35D30">
              <w:t>instructions.​</w:t>
            </w:r>
            <w:proofErr w:type="gramEnd"/>
          </w:p>
          <w:p w14:paraId="43729822" w14:textId="3ECE021B" w:rsidR="00D35D30" w:rsidRPr="00D35D30" w:rsidRDefault="00D35D30" w:rsidP="00D35D30">
            <w:pPr>
              <w:pStyle w:val="ListParagraph"/>
              <w:numPr>
                <w:ilvl w:val="0"/>
                <w:numId w:val="17"/>
              </w:numPr>
            </w:pPr>
            <w:r w:rsidRPr="00D35D30">
              <w:lastRenderedPageBreak/>
              <w:t xml:space="preserve">Try using the </w:t>
            </w:r>
            <w:r>
              <w:t>HTML</w:t>
            </w:r>
            <w:r w:rsidRPr="00D35D30">
              <w:t xml:space="preserve"> editor to help you create a lesson. Try adding a variety of materials including an upload or embedding a weblink.​</w:t>
            </w:r>
          </w:p>
          <w:p w14:paraId="06D20862" w14:textId="0B480C37" w:rsidR="00547D09" w:rsidRDefault="00D35D30" w:rsidP="00D35D30">
            <w:pPr>
              <w:pStyle w:val="ListParagraph"/>
              <w:numPr>
                <w:ilvl w:val="0"/>
                <w:numId w:val="17"/>
              </w:numPr>
            </w:pPr>
            <w:r w:rsidRPr="00D35D30">
              <w:t xml:space="preserve">Remind your students of their assignment by posting it to the </w:t>
            </w:r>
            <w:r w:rsidR="00D436C6">
              <w:t>C</w:t>
            </w:r>
            <w:r w:rsidRPr="00D35D30">
              <w:t xml:space="preserve">ourse </w:t>
            </w:r>
            <w:r w:rsidR="00D436C6">
              <w:t>H</w:t>
            </w:r>
            <w:r w:rsidRPr="00D35D30">
              <w:t>omepage so it appears in Activity </w:t>
            </w:r>
            <w:proofErr w:type="gramStart"/>
            <w:r w:rsidRPr="00D35D30">
              <w:t>Feed.​</w:t>
            </w:r>
            <w:proofErr w:type="gramEnd"/>
          </w:p>
        </w:tc>
        <w:tc>
          <w:tcPr>
            <w:tcW w:w="3150" w:type="dxa"/>
            <w:tcBorders>
              <w:top w:val="single" w:sz="12" w:space="0" w:color="auto"/>
              <w:left w:val="single" w:sz="12" w:space="0" w:color="auto"/>
              <w:bottom w:val="single" w:sz="12" w:space="0" w:color="auto"/>
              <w:right w:val="single" w:sz="12" w:space="0" w:color="auto"/>
            </w:tcBorders>
          </w:tcPr>
          <w:p w14:paraId="42983DD1" w14:textId="77777777" w:rsidR="00547D09" w:rsidRDefault="00547D09" w:rsidP="003A5929">
            <w:pPr>
              <w:pStyle w:val="ListParagraph"/>
            </w:pPr>
          </w:p>
        </w:tc>
      </w:tr>
      <w:tr w:rsidR="00547D09" w14:paraId="543ECD7F" w14:textId="77777777" w:rsidTr="186AC04D">
        <w:tc>
          <w:tcPr>
            <w:tcW w:w="6180" w:type="dxa"/>
            <w:tcBorders>
              <w:top w:val="single" w:sz="12" w:space="0" w:color="auto"/>
              <w:bottom w:val="single" w:sz="12" w:space="0" w:color="auto"/>
              <w:right w:val="single" w:sz="12" w:space="0" w:color="auto"/>
            </w:tcBorders>
          </w:tcPr>
          <w:p w14:paraId="001E7069" w14:textId="5897D4D1" w:rsidR="00547D09" w:rsidRPr="00543522" w:rsidRDefault="441CDB0B" w:rsidP="00F81AEA">
            <w:pPr>
              <w:rPr>
                <w:b/>
                <w:bCs/>
                <w:u w:val="single"/>
              </w:rPr>
            </w:pPr>
            <w:r w:rsidRPr="186AC04D">
              <w:rPr>
                <w:b/>
                <w:bCs/>
                <w:u w:val="single"/>
              </w:rPr>
              <w:lastRenderedPageBreak/>
              <w:t xml:space="preserve">Resources and </w:t>
            </w:r>
            <w:r w:rsidR="00D436C6">
              <w:rPr>
                <w:b/>
                <w:bCs/>
                <w:u w:val="single"/>
              </w:rPr>
              <w:t>T</w:t>
            </w:r>
            <w:r w:rsidRPr="186AC04D">
              <w:rPr>
                <w:b/>
                <w:bCs/>
                <w:u w:val="single"/>
              </w:rPr>
              <w:t xml:space="preserve">hank </w:t>
            </w:r>
            <w:r w:rsidR="00D436C6">
              <w:rPr>
                <w:b/>
                <w:bCs/>
                <w:u w:val="single"/>
              </w:rPr>
              <w:t>Y</w:t>
            </w:r>
            <w:r w:rsidRPr="186AC04D">
              <w:rPr>
                <w:b/>
                <w:bCs/>
                <w:u w:val="single"/>
              </w:rPr>
              <w:t xml:space="preserve">ou (Slides </w:t>
            </w:r>
            <w:r w:rsidR="542206F7" w:rsidRPr="186AC04D">
              <w:rPr>
                <w:b/>
                <w:bCs/>
                <w:u w:val="single"/>
              </w:rPr>
              <w:t>19</w:t>
            </w:r>
            <w:r w:rsidR="00D436C6">
              <w:rPr>
                <w:b/>
                <w:bCs/>
                <w:u w:val="single"/>
              </w:rPr>
              <w:t>–</w:t>
            </w:r>
            <w:r w:rsidR="542206F7" w:rsidRPr="186AC04D">
              <w:rPr>
                <w:b/>
                <w:bCs/>
                <w:u w:val="single"/>
              </w:rPr>
              <w:t>20</w:t>
            </w:r>
            <w:r w:rsidRPr="186AC04D">
              <w:rPr>
                <w:b/>
                <w:bCs/>
                <w:u w:val="single"/>
              </w:rPr>
              <w:t>)</w:t>
            </w:r>
            <w:r w:rsidR="026F2A0A" w:rsidRPr="186AC04D">
              <w:rPr>
                <w:b/>
                <w:bCs/>
                <w:u w:val="single"/>
              </w:rPr>
              <w:t>:</w:t>
            </w:r>
          </w:p>
          <w:p w14:paraId="3DE76D1F" w14:textId="53CC4CFC" w:rsidR="00547D09" w:rsidRDefault="00313CE4" w:rsidP="00877D85">
            <w:pPr>
              <w:pStyle w:val="ListParagraph"/>
              <w:numPr>
                <w:ilvl w:val="0"/>
                <w:numId w:val="13"/>
              </w:numPr>
            </w:pPr>
            <w:r>
              <w:t>Share both D2L and district</w:t>
            </w:r>
            <w:r w:rsidR="008E54FE">
              <w:t>-</w:t>
            </w:r>
            <w:r>
              <w:t xml:space="preserve">specific resources. Consider </w:t>
            </w:r>
            <w:r w:rsidRPr="00313CE4">
              <w:t>including</w:t>
            </w:r>
            <w:r>
              <w:t xml:space="preserve"> D2L’s </w:t>
            </w:r>
            <w:hyperlink r:id="rId14" w:history="1">
              <w:r w:rsidRPr="00C876B4">
                <w:rPr>
                  <w:rStyle w:val="Hyperlink"/>
                  <w:color w:val="FFC000"/>
                </w:rPr>
                <w:t>K-12 Training</w:t>
              </w:r>
              <w:r w:rsidRPr="00313CE4">
                <w:rPr>
                  <w:rStyle w:val="Hyperlink"/>
                </w:rPr>
                <w:t>,</w:t>
              </w:r>
            </w:hyperlink>
            <w:r>
              <w:t xml:space="preserve"> </w:t>
            </w:r>
            <w:hyperlink r:id="rId15" w:history="1">
              <w:r w:rsidRPr="00C876B4">
                <w:rPr>
                  <w:rStyle w:val="Hyperlink"/>
                  <w:color w:val="FFC000"/>
                </w:rPr>
                <w:t>Educator Webinar</w:t>
              </w:r>
              <w:r w:rsidR="00C876B4" w:rsidRPr="00C876B4">
                <w:rPr>
                  <w:rStyle w:val="Hyperlink"/>
                  <w:color w:val="FFC000"/>
                </w:rPr>
                <w:t>s</w:t>
              </w:r>
              <w:r w:rsidRPr="00C876B4">
                <w:rPr>
                  <w:rStyle w:val="Hyperlink"/>
                  <w:color w:val="FFC000"/>
                </w:rPr>
                <w:t xml:space="preserve"> Archive</w:t>
              </w:r>
            </w:hyperlink>
            <w:r>
              <w:t xml:space="preserve">, </w:t>
            </w:r>
            <w:r w:rsidRPr="00313CE4">
              <w:t>and</w:t>
            </w:r>
            <w:r>
              <w:t xml:space="preserve"> </w:t>
            </w:r>
            <w:hyperlink r:id="rId16" w:history="1">
              <w:r w:rsidR="00C876B4" w:rsidRPr="00C876B4">
                <w:rPr>
                  <w:rStyle w:val="Hyperlink"/>
                  <w:color w:val="FFC000"/>
                </w:rPr>
                <w:t>Parents/Guardians Support</w:t>
              </w:r>
            </w:hyperlink>
            <w:r w:rsidR="00C876B4">
              <w:t xml:space="preserve"> websites.</w:t>
            </w:r>
          </w:p>
          <w:p w14:paraId="38EE64D0" w14:textId="5FB25170" w:rsidR="00D35D30" w:rsidRDefault="00547D09" w:rsidP="00877D85">
            <w:pPr>
              <w:pStyle w:val="ListParagraph"/>
              <w:numPr>
                <w:ilvl w:val="0"/>
                <w:numId w:val="13"/>
              </w:numPr>
            </w:pPr>
            <w:r>
              <w:t>There are also many quick tutorial videos available</w:t>
            </w:r>
          </w:p>
          <w:p w14:paraId="0BD0558F" w14:textId="65818584" w:rsidR="00547D09" w:rsidRDefault="00D35D30" w:rsidP="00D35D30">
            <w:pPr>
              <w:pStyle w:val="ListParagraph"/>
              <w:numPr>
                <w:ilvl w:val="1"/>
                <w:numId w:val="13"/>
              </w:numPr>
            </w:pPr>
            <w:r>
              <w:t>The</w:t>
            </w:r>
            <w:r w:rsidR="00547D09">
              <w:t xml:space="preserve"> resources are organized pedagogically</w:t>
            </w:r>
            <w:r w:rsidR="00C876B4">
              <w:t xml:space="preserve"> in the accompanying s</w:t>
            </w:r>
            <w:r w:rsidR="008E54FE">
              <w:t>l</w:t>
            </w:r>
            <w:r w:rsidR="00C876B4">
              <w:t>ide deck</w:t>
            </w:r>
            <w:r w:rsidR="00547D09">
              <w:t>. Every underlined item is linked to a tutorial video.</w:t>
            </w:r>
          </w:p>
          <w:p w14:paraId="6F1E12BF" w14:textId="13497983" w:rsidR="00547D09" w:rsidRDefault="00C876B4" w:rsidP="00877D85">
            <w:pPr>
              <w:pStyle w:val="ListParagraph"/>
              <w:numPr>
                <w:ilvl w:val="0"/>
                <w:numId w:val="13"/>
              </w:numPr>
            </w:pPr>
            <w:r>
              <w:t>Remind participants who use</w:t>
            </w:r>
            <w:r w:rsidR="00547D09">
              <w:t xml:space="preserve"> Twitter</w:t>
            </w:r>
            <w:r w:rsidR="008E54FE">
              <w:t xml:space="preserve"> to</w:t>
            </w:r>
            <w:r w:rsidR="00547D09">
              <w:t xml:space="preserve"> use </w:t>
            </w:r>
            <w:r>
              <w:t>the district’s</w:t>
            </w:r>
            <w:r w:rsidR="00547D09">
              <w:t xml:space="preserve"> hashtag and #D2LK12 so </w:t>
            </w:r>
            <w:r w:rsidR="00F27664">
              <w:t xml:space="preserve">all can </w:t>
            </w:r>
            <w:r w:rsidR="00547D09">
              <w:t>see great examples of how to use Brightspace!</w:t>
            </w:r>
          </w:p>
          <w:p w14:paraId="41BDC1EF" w14:textId="72F370BE" w:rsidR="00C876B4" w:rsidRDefault="00C876B4" w:rsidP="00877D85">
            <w:pPr>
              <w:pStyle w:val="ListParagraph"/>
              <w:numPr>
                <w:ilvl w:val="0"/>
                <w:numId w:val="13"/>
              </w:numPr>
            </w:pPr>
            <w:r>
              <w:t>Thank the participants for joining you</w:t>
            </w:r>
            <w:r w:rsidR="008E54FE">
              <w:t>.</w:t>
            </w:r>
          </w:p>
        </w:tc>
        <w:tc>
          <w:tcPr>
            <w:tcW w:w="3150" w:type="dxa"/>
            <w:tcBorders>
              <w:top w:val="single" w:sz="12" w:space="0" w:color="auto"/>
              <w:left w:val="single" w:sz="12" w:space="0" w:color="auto"/>
              <w:bottom w:val="single" w:sz="12" w:space="0" w:color="auto"/>
              <w:right w:val="single" w:sz="12" w:space="0" w:color="auto"/>
            </w:tcBorders>
          </w:tcPr>
          <w:p w14:paraId="27C5D288" w14:textId="4A636732" w:rsidR="00547D09" w:rsidRDefault="00547D09" w:rsidP="00465588"/>
        </w:tc>
      </w:tr>
    </w:tbl>
    <w:p w14:paraId="44E13FAA" w14:textId="77777777" w:rsidR="00F81AEA" w:rsidRPr="00F81AEA" w:rsidRDefault="00F81AEA" w:rsidP="00C876B4">
      <w:pPr>
        <w:pStyle w:val="BBody"/>
        <w:rPr>
          <w:lang w:val="en-CA"/>
        </w:rPr>
      </w:pPr>
    </w:p>
    <w:sectPr w:rsidR="00F81AEA" w:rsidRPr="00F81AEA" w:rsidSect="008E1570">
      <w:footerReference w:type="default" r:id="rId17"/>
      <w:pgSz w:w="12240" w:h="15840" w:code="1"/>
      <w:pgMar w:top="1152" w:right="1440" w:bottom="1440" w:left="1440" w:header="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1AB3E" w14:textId="77777777" w:rsidR="00007DF7" w:rsidRDefault="00007DF7">
      <w:pPr>
        <w:spacing w:after="0" w:line="240" w:lineRule="auto"/>
      </w:pPr>
      <w:r>
        <w:separator/>
      </w:r>
    </w:p>
  </w:endnote>
  <w:endnote w:type="continuationSeparator" w:id="0">
    <w:p w14:paraId="2633A8AF" w14:textId="77777777" w:rsidR="00007DF7" w:rsidRDefault="00007DF7">
      <w:pPr>
        <w:spacing w:after="0" w:line="240" w:lineRule="auto"/>
      </w:pPr>
      <w:r>
        <w:continuationSeparator/>
      </w:r>
    </w:p>
  </w:endnote>
  <w:endnote w:type="continuationNotice" w:id="1">
    <w:p w14:paraId="3B6A6934" w14:textId="77777777" w:rsidR="00007DF7" w:rsidRDefault="00007D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S Maquette">
    <w:altName w:val="Calibri"/>
    <w:panose1 w:val="020B0604020202020204"/>
    <w:charset w:val="00"/>
    <w:family w:val="modern"/>
    <w:notTrueType/>
    <w:pitch w:val="variable"/>
    <w:sig w:usb0="A00000BF" w:usb1="4000E07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A95AD" w14:textId="6C7F7ECF" w:rsidR="008E1570" w:rsidRPr="00F81AEA" w:rsidRDefault="008E1570" w:rsidP="00F81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0A63F" w14:textId="77777777" w:rsidR="00007DF7" w:rsidRDefault="00007DF7">
      <w:pPr>
        <w:spacing w:after="0" w:line="240" w:lineRule="auto"/>
      </w:pPr>
      <w:r>
        <w:separator/>
      </w:r>
    </w:p>
  </w:footnote>
  <w:footnote w:type="continuationSeparator" w:id="0">
    <w:p w14:paraId="31E9AF31" w14:textId="77777777" w:rsidR="00007DF7" w:rsidRDefault="00007DF7">
      <w:pPr>
        <w:spacing w:after="0" w:line="240" w:lineRule="auto"/>
      </w:pPr>
      <w:r>
        <w:continuationSeparator/>
      </w:r>
    </w:p>
  </w:footnote>
  <w:footnote w:type="continuationNotice" w:id="1">
    <w:p w14:paraId="38071DE8" w14:textId="77777777" w:rsidR="00007DF7" w:rsidRDefault="00007D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7AEA"/>
    <w:multiLevelType w:val="hybridMultilevel"/>
    <w:tmpl w:val="B5C6F8DE"/>
    <w:lvl w:ilvl="0" w:tplc="62DE693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21061"/>
    <w:multiLevelType w:val="hybridMultilevel"/>
    <w:tmpl w:val="99C8315C"/>
    <w:lvl w:ilvl="0" w:tplc="203AA34A">
      <w:start w:val="1"/>
      <w:numFmt w:val="bullet"/>
      <w:pStyle w:val="BBulletsL3"/>
      <w:lvlText w:val=""/>
      <w:lvlJc w:val="left"/>
      <w:pPr>
        <w:ind w:left="1080" w:hanging="360"/>
      </w:pPr>
      <w:rPr>
        <w:rFonts w:ascii="Wingdings 2" w:hAnsi="Wingdings 2" w:hint="default"/>
        <w:b w:val="0"/>
        <w:i w:val="0"/>
        <w:color w:val="808080" w:themeColor="background1" w:themeShade="80"/>
        <w:w w:val="100"/>
        <w:kern w:val="0"/>
        <w:position w:val="-2"/>
        <w:sz w:val="20"/>
        <w14:cntxtAlts w14:val="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0E5F15D4"/>
    <w:multiLevelType w:val="hybridMultilevel"/>
    <w:tmpl w:val="2E8E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338AB"/>
    <w:multiLevelType w:val="hybridMultilevel"/>
    <w:tmpl w:val="83749A86"/>
    <w:lvl w:ilvl="0" w:tplc="D88E51B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403D7"/>
    <w:multiLevelType w:val="hybridMultilevel"/>
    <w:tmpl w:val="E95E815E"/>
    <w:lvl w:ilvl="0" w:tplc="37448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A3526B"/>
    <w:multiLevelType w:val="multilevel"/>
    <w:tmpl w:val="1DC46F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84340"/>
    <w:multiLevelType w:val="hybridMultilevel"/>
    <w:tmpl w:val="5C3CEA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E193B"/>
    <w:multiLevelType w:val="hybridMultilevel"/>
    <w:tmpl w:val="09C641A8"/>
    <w:lvl w:ilvl="0" w:tplc="43C2F510">
      <w:start w:val="1"/>
      <w:numFmt w:val="lowerRoman"/>
      <w:pStyle w:val="BListlevel2"/>
      <w:lvlText w:val="%1."/>
      <w:lvlJc w:val="left"/>
      <w:pPr>
        <w:ind w:left="720" w:hanging="360"/>
      </w:pPr>
      <w:rPr>
        <w:rFonts w:ascii="ARS Maquette" w:hAnsi="ARS Maquette" w:hint="default"/>
        <w:b w:val="0"/>
        <w:i w:val="0"/>
        <w:color w:val="5F5F5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527"/>
    <w:multiLevelType w:val="hybridMultilevel"/>
    <w:tmpl w:val="2102AE18"/>
    <w:lvl w:ilvl="0" w:tplc="4ABC6698">
      <w:start w:val="1"/>
      <w:numFmt w:val="bullet"/>
      <w:lvlText w:val=""/>
      <w:lvlJc w:val="left"/>
      <w:pPr>
        <w:tabs>
          <w:tab w:val="num" w:pos="720"/>
        </w:tabs>
        <w:ind w:left="720" w:hanging="360"/>
      </w:pPr>
      <w:rPr>
        <w:rFonts w:ascii="Wingdings" w:hAnsi="Wingdings" w:hint="default"/>
      </w:rPr>
    </w:lvl>
    <w:lvl w:ilvl="1" w:tplc="6E02D5C0" w:tentative="1">
      <w:start w:val="1"/>
      <w:numFmt w:val="bullet"/>
      <w:lvlText w:val=""/>
      <w:lvlJc w:val="left"/>
      <w:pPr>
        <w:tabs>
          <w:tab w:val="num" w:pos="1440"/>
        </w:tabs>
        <w:ind w:left="1440" w:hanging="360"/>
      </w:pPr>
      <w:rPr>
        <w:rFonts w:ascii="Wingdings" w:hAnsi="Wingdings" w:hint="default"/>
      </w:rPr>
    </w:lvl>
    <w:lvl w:ilvl="2" w:tplc="9FF2A5BE" w:tentative="1">
      <w:start w:val="1"/>
      <w:numFmt w:val="bullet"/>
      <w:lvlText w:val=""/>
      <w:lvlJc w:val="left"/>
      <w:pPr>
        <w:tabs>
          <w:tab w:val="num" w:pos="2160"/>
        </w:tabs>
        <w:ind w:left="2160" w:hanging="360"/>
      </w:pPr>
      <w:rPr>
        <w:rFonts w:ascii="Wingdings" w:hAnsi="Wingdings" w:hint="default"/>
      </w:rPr>
    </w:lvl>
    <w:lvl w:ilvl="3" w:tplc="02A4A4A0" w:tentative="1">
      <w:start w:val="1"/>
      <w:numFmt w:val="bullet"/>
      <w:lvlText w:val=""/>
      <w:lvlJc w:val="left"/>
      <w:pPr>
        <w:tabs>
          <w:tab w:val="num" w:pos="2880"/>
        </w:tabs>
        <w:ind w:left="2880" w:hanging="360"/>
      </w:pPr>
      <w:rPr>
        <w:rFonts w:ascii="Wingdings" w:hAnsi="Wingdings" w:hint="default"/>
      </w:rPr>
    </w:lvl>
    <w:lvl w:ilvl="4" w:tplc="F998F020" w:tentative="1">
      <w:start w:val="1"/>
      <w:numFmt w:val="bullet"/>
      <w:lvlText w:val=""/>
      <w:lvlJc w:val="left"/>
      <w:pPr>
        <w:tabs>
          <w:tab w:val="num" w:pos="3600"/>
        </w:tabs>
        <w:ind w:left="3600" w:hanging="360"/>
      </w:pPr>
      <w:rPr>
        <w:rFonts w:ascii="Wingdings" w:hAnsi="Wingdings" w:hint="default"/>
      </w:rPr>
    </w:lvl>
    <w:lvl w:ilvl="5" w:tplc="C5ACD702" w:tentative="1">
      <w:start w:val="1"/>
      <w:numFmt w:val="bullet"/>
      <w:lvlText w:val=""/>
      <w:lvlJc w:val="left"/>
      <w:pPr>
        <w:tabs>
          <w:tab w:val="num" w:pos="4320"/>
        </w:tabs>
        <w:ind w:left="4320" w:hanging="360"/>
      </w:pPr>
      <w:rPr>
        <w:rFonts w:ascii="Wingdings" w:hAnsi="Wingdings" w:hint="default"/>
      </w:rPr>
    </w:lvl>
    <w:lvl w:ilvl="6" w:tplc="00A63BAE" w:tentative="1">
      <w:start w:val="1"/>
      <w:numFmt w:val="bullet"/>
      <w:lvlText w:val=""/>
      <w:lvlJc w:val="left"/>
      <w:pPr>
        <w:tabs>
          <w:tab w:val="num" w:pos="5040"/>
        </w:tabs>
        <w:ind w:left="5040" w:hanging="360"/>
      </w:pPr>
      <w:rPr>
        <w:rFonts w:ascii="Wingdings" w:hAnsi="Wingdings" w:hint="default"/>
      </w:rPr>
    </w:lvl>
    <w:lvl w:ilvl="7" w:tplc="CE30825A" w:tentative="1">
      <w:start w:val="1"/>
      <w:numFmt w:val="bullet"/>
      <w:lvlText w:val=""/>
      <w:lvlJc w:val="left"/>
      <w:pPr>
        <w:tabs>
          <w:tab w:val="num" w:pos="5760"/>
        </w:tabs>
        <w:ind w:left="5760" w:hanging="360"/>
      </w:pPr>
      <w:rPr>
        <w:rFonts w:ascii="Wingdings" w:hAnsi="Wingdings" w:hint="default"/>
      </w:rPr>
    </w:lvl>
    <w:lvl w:ilvl="8" w:tplc="5CBC0A1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5D4937"/>
    <w:multiLevelType w:val="hybridMultilevel"/>
    <w:tmpl w:val="243C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D0374"/>
    <w:multiLevelType w:val="hybridMultilevel"/>
    <w:tmpl w:val="48BE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C213D"/>
    <w:multiLevelType w:val="hybridMultilevel"/>
    <w:tmpl w:val="70E6A3B2"/>
    <w:lvl w:ilvl="0" w:tplc="47526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E95029"/>
    <w:multiLevelType w:val="hybridMultilevel"/>
    <w:tmpl w:val="FA18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15A36"/>
    <w:multiLevelType w:val="hybridMultilevel"/>
    <w:tmpl w:val="420E8C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56C9B"/>
    <w:multiLevelType w:val="hybridMultilevel"/>
    <w:tmpl w:val="D0500E82"/>
    <w:lvl w:ilvl="0" w:tplc="0D68D478">
      <w:start w:val="1"/>
      <w:numFmt w:val="bullet"/>
      <w:pStyle w:val="BClientBullets"/>
      <w:lvlText w:val=""/>
      <w:lvlJc w:val="left"/>
      <w:pPr>
        <w:ind w:left="720" w:hanging="360"/>
      </w:pPr>
      <w:rPr>
        <w:rFonts w:ascii="Wingdings 2" w:hAnsi="Wingdings 2" w:hint="default"/>
        <w:b w:val="0"/>
        <w:i w:val="0"/>
        <w:color w:val="737373"/>
        <w:w w:val="100"/>
        <w:kern w:val="0"/>
        <w:position w:val="-2"/>
        <w:sz w:val="20"/>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B7221"/>
    <w:multiLevelType w:val="hybridMultilevel"/>
    <w:tmpl w:val="BB94A76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C8B41D40" w:tentative="1">
      <w:start w:val="1"/>
      <w:numFmt w:val="bullet"/>
      <w:lvlText w:val="•"/>
      <w:lvlJc w:val="left"/>
      <w:pPr>
        <w:tabs>
          <w:tab w:val="num" w:pos="2160"/>
        </w:tabs>
        <w:ind w:left="2160" w:hanging="360"/>
      </w:pPr>
      <w:rPr>
        <w:rFonts w:ascii="Arial" w:hAnsi="Arial" w:hint="default"/>
      </w:rPr>
    </w:lvl>
    <w:lvl w:ilvl="3" w:tplc="65DE637E" w:tentative="1">
      <w:start w:val="1"/>
      <w:numFmt w:val="bullet"/>
      <w:lvlText w:val="•"/>
      <w:lvlJc w:val="left"/>
      <w:pPr>
        <w:tabs>
          <w:tab w:val="num" w:pos="2880"/>
        </w:tabs>
        <w:ind w:left="2880" w:hanging="360"/>
      </w:pPr>
      <w:rPr>
        <w:rFonts w:ascii="Arial" w:hAnsi="Arial" w:hint="default"/>
      </w:rPr>
    </w:lvl>
    <w:lvl w:ilvl="4" w:tplc="37B444CA" w:tentative="1">
      <w:start w:val="1"/>
      <w:numFmt w:val="bullet"/>
      <w:lvlText w:val="•"/>
      <w:lvlJc w:val="left"/>
      <w:pPr>
        <w:tabs>
          <w:tab w:val="num" w:pos="3600"/>
        </w:tabs>
        <w:ind w:left="3600" w:hanging="360"/>
      </w:pPr>
      <w:rPr>
        <w:rFonts w:ascii="Arial" w:hAnsi="Arial" w:hint="default"/>
      </w:rPr>
    </w:lvl>
    <w:lvl w:ilvl="5" w:tplc="66B240FA" w:tentative="1">
      <w:start w:val="1"/>
      <w:numFmt w:val="bullet"/>
      <w:lvlText w:val="•"/>
      <w:lvlJc w:val="left"/>
      <w:pPr>
        <w:tabs>
          <w:tab w:val="num" w:pos="4320"/>
        </w:tabs>
        <w:ind w:left="4320" w:hanging="360"/>
      </w:pPr>
      <w:rPr>
        <w:rFonts w:ascii="Arial" w:hAnsi="Arial" w:hint="default"/>
      </w:rPr>
    </w:lvl>
    <w:lvl w:ilvl="6" w:tplc="2296431C" w:tentative="1">
      <w:start w:val="1"/>
      <w:numFmt w:val="bullet"/>
      <w:lvlText w:val="•"/>
      <w:lvlJc w:val="left"/>
      <w:pPr>
        <w:tabs>
          <w:tab w:val="num" w:pos="5040"/>
        </w:tabs>
        <w:ind w:left="5040" w:hanging="360"/>
      </w:pPr>
      <w:rPr>
        <w:rFonts w:ascii="Arial" w:hAnsi="Arial" w:hint="default"/>
      </w:rPr>
    </w:lvl>
    <w:lvl w:ilvl="7" w:tplc="F73EA562" w:tentative="1">
      <w:start w:val="1"/>
      <w:numFmt w:val="bullet"/>
      <w:lvlText w:val="•"/>
      <w:lvlJc w:val="left"/>
      <w:pPr>
        <w:tabs>
          <w:tab w:val="num" w:pos="5760"/>
        </w:tabs>
        <w:ind w:left="5760" w:hanging="360"/>
      </w:pPr>
      <w:rPr>
        <w:rFonts w:ascii="Arial" w:hAnsi="Arial" w:hint="default"/>
      </w:rPr>
    </w:lvl>
    <w:lvl w:ilvl="8" w:tplc="3304726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7AB0D73"/>
    <w:multiLevelType w:val="hybridMultilevel"/>
    <w:tmpl w:val="BBFC492E"/>
    <w:lvl w:ilvl="0" w:tplc="E0B05B0E">
      <w:start w:val="1"/>
      <w:numFmt w:val="lowerLetter"/>
      <w:pStyle w:val="BListLevel3"/>
      <w:lvlText w:val="%1."/>
      <w:lvlJc w:val="left"/>
      <w:pPr>
        <w:ind w:left="1080" w:hanging="360"/>
      </w:pPr>
      <w:rPr>
        <w:rFonts w:ascii="ARS Maquette" w:hAnsi="ARS Maquette" w:hint="default"/>
        <w:b/>
        <w:i w:val="0"/>
        <w:color w:val="5F5F5F"/>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4518F9"/>
    <w:multiLevelType w:val="hybridMultilevel"/>
    <w:tmpl w:val="6FCE92C2"/>
    <w:lvl w:ilvl="0" w:tplc="D88E51B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A4C93"/>
    <w:multiLevelType w:val="hybridMultilevel"/>
    <w:tmpl w:val="F8B82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3DE"/>
    <w:multiLevelType w:val="hybridMultilevel"/>
    <w:tmpl w:val="F8DA62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5A5A9F"/>
    <w:multiLevelType w:val="hybridMultilevel"/>
    <w:tmpl w:val="99D4F8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135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35E4901"/>
    <w:multiLevelType w:val="hybridMultilevel"/>
    <w:tmpl w:val="D6D8CC5E"/>
    <w:lvl w:ilvl="0" w:tplc="BC3E1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2C4269"/>
    <w:multiLevelType w:val="hybridMultilevel"/>
    <w:tmpl w:val="CA48BB42"/>
    <w:lvl w:ilvl="0" w:tplc="30EA1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081D7C"/>
    <w:multiLevelType w:val="hybridMultilevel"/>
    <w:tmpl w:val="F8743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D10E02"/>
    <w:multiLevelType w:val="hybridMultilevel"/>
    <w:tmpl w:val="AEF45BEA"/>
    <w:lvl w:ilvl="0" w:tplc="77B4B014">
      <w:start w:val="1"/>
      <w:numFmt w:val="bullet"/>
      <w:pStyle w:val="BBulletsL2"/>
      <w:lvlText w:val=""/>
      <w:lvlJc w:val="left"/>
      <w:pPr>
        <w:ind w:left="720" w:hanging="360"/>
      </w:pPr>
      <w:rPr>
        <w:rFonts w:ascii="Wingdings 2" w:hAnsi="Wingdings 2" w:hint="default"/>
        <w:b w:val="0"/>
        <w:i w:val="0"/>
        <w:color w:val="8C8C8C" w:themeColor="accent5" w:themeTint="80"/>
        <w:w w:val="100"/>
        <w:kern w:val="0"/>
        <w:position w:val="-2"/>
        <w:sz w:val="20"/>
        <w14:cntxtAlts w14: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61D30"/>
    <w:multiLevelType w:val="hybridMultilevel"/>
    <w:tmpl w:val="817CFB6E"/>
    <w:lvl w:ilvl="0" w:tplc="509A7FEA">
      <w:start w:val="1"/>
      <w:numFmt w:val="decimal"/>
      <w:pStyle w:val="BClientListQuestion"/>
      <w:lvlText w:val="%1."/>
      <w:lvlJc w:val="left"/>
      <w:pPr>
        <w:ind w:left="720" w:hanging="360"/>
      </w:pPr>
      <w:rPr>
        <w:rFonts w:ascii="ARS Maquette" w:hAnsi="ARS Maquette"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547BE"/>
    <w:multiLevelType w:val="hybridMultilevel"/>
    <w:tmpl w:val="29C60656"/>
    <w:lvl w:ilvl="0" w:tplc="BF12B2C8">
      <w:start w:val="1"/>
      <w:numFmt w:val="decimal"/>
      <w:pStyle w:val="BListLevel1"/>
      <w:lvlText w:val="%1."/>
      <w:lvlJc w:val="left"/>
      <w:pPr>
        <w:ind w:left="360" w:hanging="360"/>
      </w:pPr>
      <w:rPr>
        <w:rFonts w:ascii="ARS Maquette" w:hAnsi="ARS Maquette" w:hint="default"/>
        <w:b w:val="0"/>
        <w:i w:val="0"/>
        <w:color w:val="007199"/>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A5505B"/>
    <w:multiLevelType w:val="hybridMultilevel"/>
    <w:tmpl w:val="F1CCD520"/>
    <w:lvl w:ilvl="0" w:tplc="D510675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C8B41D40" w:tentative="1">
      <w:start w:val="1"/>
      <w:numFmt w:val="bullet"/>
      <w:lvlText w:val="•"/>
      <w:lvlJc w:val="left"/>
      <w:pPr>
        <w:tabs>
          <w:tab w:val="num" w:pos="2160"/>
        </w:tabs>
        <w:ind w:left="2160" w:hanging="360"/>
      </w:pPr>
      <w:rPr>
        <w:rFonts w:ascii="Arial" w:hAnsi="Arial" w:hint="default"/>
      </w:rPr>
    </w:lvl>
    <w:lvl w:ilvl="3" w:tplc="65DE637E" w:tentative="1">
      <w:start w:val="1"/>
      <w:numFmt w:val="bullet"/>
      <w:lvlText w:val="•"/>
      <w:lvlJc w:val="left"/>
      <w:pPr>
        <w:tabs>
          <w:tab w:val="num" w:pos="2880"/>
        </w:tabs>
        <w:ind w:left="2880" w:hanging="360"/>
      </w:pPr>
      <w:rPr>
        <w:rFonts w:ascii="Arial" w:hAnsi="Arial" w:hint="default"/>
      </w:rPr>
    </w:lvl>
    <w:lvl w:ilvl="4" w:tplc="37B444CA" w:tentative="1">
      <w:start w:val="1"/>
      <w:numFmt w:val="bullet"/>
      <w:lvlText w:val="•"/>
      <w:lvlJc w:val="left"/>
      <w:pPr>
        <w:tabs>
          <w:tab w:val="num" w:pos="3600"/>
        </w:tabs>
        <w:ind w:left="3600" w:hanging="360"/>
      </w:pPr>
      <w:rPr>
        <w:rFonts w:ascii="Arial" w:hAnsi="Arial" w:hint="default"/>
      </w:rPr>
    </w:lvl>
    <w:lvl w:ilvl="5" w:tplc="66B240FA" w:tentative="1">
      <w:start w:val="1"/>
      <w:numFmt w:val="bullet"/>
      <w:lvlText w:val="•"/>
      <w:lvlJc w:val="left"/>
      <w:pPr>
        <w:tabs>
          <w:tab w:val="num" w:pos="4320"/>
        </w:tabs>
        <w:ind w:left="4320" w:hanging="360"/>
      </w:pPr>
      <w:rPr>
        <w:rFonts w:ascii="Arial" w:hAnsi="Arial" w:hint="default"/>
      </w:rPr>
    </w:lvl>
    <w:lvl w:ilvl="6" w:tplc="2296431C" w:tentative="1">
      <w:start w:val="1"/>
      <w:numFmt w:val="bullet"/>
      <w:lvlText w:val="•"/>
      <w:lvlJc w:val="left"/>
      <w:pPr>
        <w:tabs>
          <w:tab w:val="num" w:pos="5040"/>
        </w:tabs>
        <w:ind w:left="5040" w:hanging="360"/>
      </w:pPr>
      <w:rPr>
        <w:rFonts w:ascii="Arial" w:hAnsi="Arial" w:hint="default"/>
      </w:rPr>
    </w:lvl>
    <w:lvl w:ilvl="7" w:tplc="F73EA562" w:tentative="1">
      <w:start w:val="1"/>
      <w:numFmt w:val="bullet"/>
      <w:lvlText w:val="•"/>
      <w:lvlJc w:val="left"/>
      <w:pPr>
        <w:tabs>
          <w:tab w:val="num" w:pos="5760"/>
        </w:tabs>
        <w:ind w:left="5760" w:hanging="360"/>
      </w:pPr>
      <w:rPr>
        <w:rFonts w:ascii="Arial" w:hAnsi="Arial" w:hint="default"/>
      </w:rPr>
    </w:lvl>
    <w:lvl w:ilvl="8" w:tplc="3304726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1A75F7"/>
    <w:multiLevelType w:val="hybridMultilevel"/>
    <w:tmpl w:val="3C5AB910"/>
    <w:lvl w:ilvl="0" w:tplc="D390D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2F22D2"/>
    <w:multiLevelType w:val="hybridMultilevel"/>
    <w:tmpl w:val="F2C878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25E84"/>
    <w:multiLevelType w:val="hybridMultilevel"/>
    <w:tmpl w:val="99828C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719DC"/>
    <w:multiLevelType w:val="multilevel"/>
    <w:tmpl w:val="62E2EC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BD0049"/>
    <w:multiLevelType w:val="hybridMultilevel"/>
    <w:tmpl w:val="31DE69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710B6A"/>
    <w:multiLevelType w:val="hybridMultilevel"/>
    <w:tmpl w:val="C7EE9680"/>
    <w:lvl w:ilvl="0" w:tplc="14685844">
      <w:start w:val="1"/>
      <w:numFmt w:val="bullet"/>
      <w:pStyle w:val="BBulletsL1"/>
      <w:lvlText w:val=""/>
      <w:lvlJc w:val="left"/>
      <w:pPr>
        <w:ind w:left="360" w:hanging="360"/>
      </w:pPr>
      <w:rPr>
        <w:rFonts w:ascii="Wingdings 2" w:hAnsi="Wingdings 2" w:hint="default"/>
        <w:b w:val="0"/>
        <w:i w:val="0"/>
        <w:color w:val="8C8C8C" w:themeColor="accent5" w:themeTint="80"/>
        <w:w w:val="100"/>
        <w:kern w:val="0"/>
        <w:position w:val="-2"/>
        <w:sz w:val="20"/>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A5020"/>
    <w:multiLevelType w:val="multilevel"/>
    <w:tmpl w:val="4A168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FD3E81"/>
    <w:multiLevelType w:val="hybridMultilevel"/>
    <w:tmpl w:val="51442D44"/>
    <w:lvl w:ilvl="0" w:tplc="D5106756">
      <w:start w:val="1"/>
      <w:numFmt w:val="bullet"/>
      <w:lvlText w:val="•"/>
      <w:lvlJc w:val="left"/>
      <w:pPr>
        <w:tabs>
          <w:tab w:val="num" w:pos="720"/>
        </w:tabs>
        <w:ind w:left="720" w:hanging="360"/>
      </w:pPr>
      <w:rPr>
        <w:rFonts w:ascii="Arial" w:hAnsi="Arial" w:hint="default"/>
      </w:rPr>
    </w:lvl>
    <w:lvl w:ilvl="1" w:tplc="AD6CB5AA">
      <w:start w:val="1"/>
      <w:numFmt w:val="bullet"/>
      <w:lvlText w:val="•"/>
      <w:lvlJc w:val="left"/>
      <w:pPr>
        <w:tabs>
          <w:tab w:val="num" w:pos="1440"/>
        </w:tabs>
        <w:ind w:left="1440" w:hanging="360"/>
      </w:pPr>
      <w:rPr>
        <w:rFonts w:ascii="Arial" w:hAnsi="Arial" w:hint="default"/>
      </w:rPr>
    </w:lvl>
    <w:lvl w:ilvl="2" w:tplc="C8B41D40" w:tentative="1">
      <w:start w:val="1"/>
      <w:numFmt w:val="bullet"/>
      <w:lvlText w:val="•"/>
      <w:lvlJc w:val="left"/>
      <w:pPr>
        <w:tabs>
          <w:tab w:val="num" w:pos="2160"/>
        </w:tabs>
        <w:ind w:left="2160" w:hanging="360"/>
      </w:pPr>
      <w:rPr>
        <w:rFonts w:ascii="Arial" w:hAnsi="Arial" w:hint="default"/>
      </w:rPr>
    </w:lvl>
    <w:lvl w:ilvl="3" w:tplc="65DE637E" w:tentative="1">
      <w:start w:val="1"/>
      <w:numFmt w:val="bullet"/>
      <w:lvlText w:val="•"/>
      <w:lvlJc w:val="left"/>
      <w:pPr>
        <w:tabs>
          <w:tab w:val="num" w:pos="2880"/>
        </w:tabs>
        <w:ind w:left="2880" w:hanging="360"/>
      </w:pPr>
      <w:rPr>
        <w:rFonts w:ascii="Arial" w:hAnsi="Arial" w:hint="default"/>
      </w:rPr>
    </w:lvl>
    <w:lvl w:ilvl="4" w:tplc="37B444CA" w:tentative="1">
      <w:start w:val="1"/>
      <w:numFmt w:val="bullet"/>
      <w:lvlText w:val="•"/>
      <w:lvlJc w:val="left"/>
      <w:pPr>
        <w:tabs>
          <w:tab w:val="num" w:pos="3600"/>
        </w:tabs>
        <w:ind w:left="3600" w:hanging="360"/>
      </w:pPr>
      <w:rPr>
        <w:rFonts w:ascii="Arial" w:hAnsi="Arial" w:hint="default"/>
      </w:rPr>
    </w:lvl>
    <w:lvl w:ilvl="5" w:tplc="66B240FA" w:tentative="1">
      <w:start w:val="1"/>
      <w:numFmt w:val="bullet"/>
      <w:lvlText w:val="•"/>
      <w:lvlJc w:val="left"/>
      <w:pPr>
        <w:tabs>
          <w:tab w:val="num" w:pos="4320"/>
        </w:tabs>
        <w:ind w:left="4320" w:hanging="360"/>
      </w:pPr>
      <w:rPr>
        <w:rFonts w:ascii="Arial" w:hAnsi="Arial" w:hint="default"/>
      </w:rPr>
    </w:lvl>
    <w:lvl w:ilvl="6" w:tplc="2296431C" w:tentative="1">
      <w:start w:val="1"/>
      <w:numFmt w:val="bullet"/>
      <w:lvlText w:val="•"/>
      <w:lvlJc w:val="left"/>
      <w:pPr>
        <w:tabs>
          <w:tab w:val="num" w:pos="5040"/>
        </w:tabs>
        <w:ind w:left="5040" w:hanging="360"/>
      </w:pPr>
      <w:rPr>
        <w:rFonts w:ascii="Arial" w:hAnsi="Arial" w:hint="default"/>
      </w:rPr>
    </w:lvl>
    <w:lvl w:ilvl="7" w:tplc="F73EA562" w:tentative="1">
      <w:start w:val="1"/>
      <w:numFmt w:val="bullet"/>
      <w:lvlText w:val="•"/>
      <w:lvlJc w:val="left"/>
      <w:pPr>
        <w:tabs>
          <w:tab w:val="num" w:pos="5760"/>
        </w:tabs>
        <w:ind w:left="5760" w:hanging="360"/>
      </w:pPr>
      <w:rPr>
        <w:rFonts w:ascii="Arial" w:hAnsi="Arial" w:hint="default"/>
      </w:rPr>
    </w:lvl>
    <w:lvl w:ilvl="8" w:tplc="3304726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AFA2A67"/>
    <w:multiLevelType w:val="hybridMultilevel"/>
    <w:tmpl w:val="EBCA3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
  </w:num>
  <w:num w:numId="3">
    <w:abstractNumId w:val="26"/>
  </w:num>
  <w:num w:numId="4">
    <w:abstractNumId w:val="16"/>
  </w:num>
  <w:num w:numId="5">
    <w:abstractNumId w:val="14"/>
  </w:num>
  <w:num w:numId="6">
    <w:abstractNumId w:val="7"/>
  </w:num>
  <w:num w:numId="7">
    <w:abstractNumId w:val="33"/>
  </w:num>
  <w:num w:numId="8">
    <w:abstractNumId w:val="25"/>
  </w:num>
  <w:num w:numId="9">
    <w:abstractNumId w:val="10"/>
  </w:num>
  <w:num w:numId="10">
    <w:abstractNumId w:val="12"/>
  </w:num>
  <w:num w:numId="11">
    <w:abstractNumId w:val="35"/>
  </w:num>
  <w:num w:numId="12">
    <w:abstractNumId w:val="23"/>
  </w:num>
  <w:num w:numId="13">
    <w:abstractNumId w:val="18"/>
  </w:num>
  <w:num w:numId="14">
    <w:abstractNumId w:val="9"/>
  </w:num>
  <w:num w:numId="15">
    <w:abstractNumId w:val="19"/>
  </w:num>
  <w:num w:numId="16">
    <w:abstractNumId w:val="6"/>
  </w:num>
  <w:num w:numId="17">
    <w:abstractNumId w:val="2"/>
  </w:num>
  <w:num w:numId="18">
    <w:abstractNumId w:val="30"/>
  </w:num>
  <w:num w:numId="19">
    <w:abstractNumId w:val="32"/>
  </w:num>
  <w:num w:numId="20">
    <w:abstractNumId w:val="13"/>
  </w:num>
  <w:num w:numId="21">
    <w:abstractNumId w:val="36"/>
  </w:num>
  <w:num w:numId="22">
    <w:abstractNumId w:val="3"/>
  </w:num>
  <w:num w:numId="23">
    <w:abstractNumId w:val="17"/>
  </w:num>
  <w:num w:numId="24">
    <w:abstractNumId w:val="29"/>
  </w:num>
  <w:num w:numId="25">
    <w:abstractNumId w:val="8"/>
  </w:num>
  <w:num w:numId="26">
    <w:abstractNumId w:val="27"/>
  </w:num>
  <w:num w:numId="27">
    <w:abstractNumId w:val="15"/>
  </w:num>
  <w:num w:numId="28">
    <w:abstractNumId w:val="22"/>
  </w:num>
  <w:num w:numId="29">
    <w:abstractNumId w:val="4"/>
  </w:num>
  <w:num w:numId="30">
    <w:abstractNumId w:val="11"/>
  </w:num>
  <w:num w:numId="31">
    <w:abstractNumId w:val="21"/>
  </w:num>
  <w:num w:numId="32">
    <w:abstractNumId w:val="28"/>
  </w:num>
  <w:num w:numId="33">
    <w:abstractNumId w:val="0"/>
  </w:num>
  <w:num w:numId="34">
    <w:abstractNumId w:val="20"/>
  </w:num>
  <w:num w:numId="35">
    <w:abstractNumId w:val="34"/>
  </w:num>
  <w:num w:numId="36">
    <w:abstractNumId w:val="5"/>
  </w:num>
  <w:num w:numId="37">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90"/>
    <w:rsid w:val="00000F37"/>
    <w:rsid w:val="0000428C"/>
    <w:rsid w:val="000048EC"/>
    <w:rsid w:val="0000701C"/>
    <w:rsid w:val="00007DF7"/>
    <w:rsid w:val="00010A45"/>
    <w:rsid w:val="00011CCB"/>
    <w:rsid w:val="000126A3"/>
    <w:rsid w:val="00014457"/>
    <w:rsid w:val="000159F1"/>
    <w:rsid w:val="00016880"/>
    <w:rsid w:val="000169FD"/>
    <w:rsid w:val="00017D00"/>
    <w:rsid w:val="000218FE"/>
    <w:rsid w:val="0002240D"/>
    <w:rsid w:val="00022D14"/>
    <w:rsid w:val="00022D4B"/>
    <w:rsid w:val="00023628"/>
    <w:rsid w:val="00024712"/>
    <w:rsid w:val="00024F8C"/>
    <w:rsid w:val="000259C0"/>
    <w:rsid w:val="000260A3"/>
    <w:rsid w:val="00030DDE"/>
    <w:rsid w:val="00036CFD"/>
    <w:rsid w:val="00037F7B"/>
    <w:rsid w:val="00041A6F"/>
    <w:rsid w:val="00042EBA"/>
    <w:rsid w:val="0004459A"/>
    <w:rsid w:val="00044F8D"/>
    <w:rsid w:val="00046406"/>
    <w:rsid w:val="00046D21"/>
    <w:rsid w:val="0004701C"/>
    <w:rsid w:val="000506FD"/>
    <w:rsid w:val="00051E8A"/>
    <w:rsid w:val="00053CD9"/>
    <w:rsid w:val="000541A5"/>
    <w:rsid w:val="0005420D"/>
    <w:rsid w:val="00061AFD"/>
    <w:rsid w:val="0006205A"/>
    <w:rsid w:val="000625A5"/>
    <w:rsid w:val="00063280"/>
    <w:rsid w:val="0006364F"/>
    <w:rsid w:val="00071E35"/>
    <w:rsid w:val="00074BE9"/>
    <w:rsid w:val="000801F1"/>
    <w:rsid w:val="00081A97"/>
    <w:rsid w:val="000820D9"/>
    <w:rsid w:val="00083A89"/>
    <w:rsid w:val="00091AA8"/>
    <w:rsid w:val="000929FB"/>
    <w:rsid w:val="00097481"/>
    <w:rsid w:val="000A42D3"/>
    <w:rsid w:val="000A7C31"/>
    <w:rsid w:val="000B0303"/>
    <w:rsid w:val="000B0B86"/>
    <w:rsid w:val="000B3F30"/>
    <w:rsid w:val="000B7BB8"/>
    <w:rsid w:val="000C5078"/>
    <w:rsid w:val="000C511C"/>
    <w:rsid w:val="000D6501"/>
    <w:rsid w:val="000D6B03"/>
    <w:rsid w:val="000D722D"/>
    <w:rsid w:val="000D7BB2"/>
    <w:rsid w:val="000E7652"/>
    <w:rsid w:val="000F097B"/>
    <w:rsid w:val="001002C3"/>
    <w:rsid w:val="0010072B"/>
    <w:rsid w:val="001009D8"/>
    <w:rsid w:val="00102F65"/>
    <w:rsid w:val="001050C1"/>
    <w:rsid w:val="0010570D"/>
    <w:rsid w:val="00107507"/>
    <w:rsid w:val="0011027D"/>
    <w:rsid w:val="00110D20"/>
    <w:rsid w:val="00114969"/>
    <w:rsid w:val="00120F3E"/>
    <w:rsid w:val="00124BA8"/>
    <w:rsid w:val="00130432"/>
    <w:rsid w:val="0013095A"/>
    <w:rsid w:val="00131057"/>
    <w:rsid w:val="00135994"/>
    <w:rsid w:val="001379FF"/>
    <w:rsid w:val="00140182"/>
    <w:rsid w:val="00144C2F"/>
    <w:rsid w:val="001458EF"/>
    <w:rsid w:val="00150020"/>
    <w:rsid w:val="001505FA"/>
    <w:rsid w:val="00150A43"/>
    <w:rsid w:val="00153D67"/>
    <w:rsid w:val="001540CB"/>
    <w:rsid w:val="00155792"/>
    <w:rsid w:val="001566A2"/>
    <w:rsid w:val="0016594B"/>
    <w:rsid w:val="00174CFB"/>
    <w:rsid w:val="001757ED"/>
    <w:rsid w:val="00176116"/>
    <w:rsid w:val="001777A0"/>
    <w:rsid w:val="00183386"/>
    <w:rsid w:val="00184DF2"/>
    <w:rsid w:val="00185352"/>
    <w:rsid w:val="001A09FB"/>
    <w:rsid w:val="001A1047"/>
    <w:rsid w:val="001B46CA"/>
    <w:rsid w:val="001C11F5"/>
    <w:rsid w:val="001C6D18"/>
    <w:rsid w:val="001C7347"/>
    <w:rsid w:val="001D176D"/>
    <w:rsid w:val="001D2E9E"/>
    <w:rsid w:val="001E18A4"/>
    <w:rsid w:val="001E2C1E"/>
    <w:rsid w:val="001E4C1E"/>
    <w:rsid w:val="001E71DC"/>
    <w:rsid w:val="001F4BE9"/>
    <w:rsid w:val="00202C7F"/>
    <w:rsid w:val="00203D72"/>
    <w:rsid w:val="00207326"/>
    <w:rsid w:val="00207AE7"/>
    <w:rsid w:val="00207C6B"/>
    <w:rsid w:val="0021038E"/>
    <w:rsid w:val="00210DD7"/>
    <w:rsid w:val="00213BCA"/>
    <w:rsid w:val="00222549"/>
    <w:rsid w:val="002319B5"/>
    <w:rsid w:val="00232525"/>
    <w:rsid w:val="00237D88"/>
    <w:rsid w:val="002411CE"/>
    <w:rsid w:val="002461A1"/>
    <w:rsid w:val="00246D14"/>
    <w:rsid w:val="00247353"/>
    <w:rsid w:val="00247BD3"/>
    <w:rsid w:val="002508B4"/>
    <w:rsid w:val="00251626"/>
    <w:rsid w:val="00252E60"/>
    <w:rsid w:val="00255675"/>
    <w:rsid w:val="002610C5"/>
    <w:rsid w:val="002704C3"/>
    <w:rsid w:val="002723EC"/>
    <w:rsid w:val="0027259C"/>
    <w:rsid w:val="00274208"/>
    <w:rsid w:val="00274F2C"/>
    <w:rsid w:val="00276D6A"/>
    <w:rsid w:val="002776AC"/>
    <w:rsid w:val="0028014F"/>
    <w:rsid w:val="00284515"/>
    <w:rsid w:val="002876D5"/>
    <w:rsid w:val="00291E3B"/>
    <w:rsid w:val="00293168"/>
    <w:rsid w:val="002939B6"/>
    <w:rsid w:val="00293C9A"/>
    <w:rsid w:val="00297483"/>
    <w:rsid w:val="002A365E"/>
    <w:rsid w:val="002A6E50"/>
    <w:rsid w:val="002B088C"/>
    <w:rsid w:val="002B3243"/>
    <w:rsid w:val="002C03F2"/>
    <w:rsid w:val="002C2434"/>
    <w:rsid w:val="002C5107"/>
    <w:rsid w:val="002D0D3E"/>
    <w:rsid w:val="002D161E"/>
    <w:rsid w:val="002D2080"/>
    <w:rsid w:val="002D29BA"/>
    <w:rsid w:val="002D48AC"/>
    <w:rsid w:val="002E0CA9"/>
    <w:rsid w:val="002E15BE"/>
    <w:rsid w:val="002E5D97"/>
    <w:rsid w:val="002E63C1"/>
    <w:rsid w:val="002F1097"/>
    <w:rsid w:val="002F1F8A"/>
    <w:rsid w:val="002F24C1"/>
    <w:rsid w:val="002F3538"/>
    <w:rsid w:val="002F3A1A"/>
    <w:rsid w:val="002F6B3D"/>
    <w:rsid w:val="00301F38"/>
    <w:rsid w:val="00303FA6"/>
    <w:rsid w:val="00305B84"/>
    <w:rsid w:val="003068DC"/>
    <w:rsid w:val="00307226"/>
    <w:rsid w:val="003079A4"/>
    <w:rsid w:val="00313CE4"/>
    <w:rsid w:val="00316483"/>
    <w:rsid w:val="00317466"/>
    <w:rsid w:val="0032181A"/>
    <w:rsid w:val="00322A8A"/>
    <w:rsid w:val="003248C1"/>
    <w:rsid w:val="00324EF6"/>
    <w:rsid w:val="003265F8"/>
    <w:rsid w:val="003326BD"/>
    <w:rsid w:val="00333382"/>
    <w:rsid w:val="00333513"/>
    <w:rsid w:val="003371FD"/>
    <w:rsid w:val="00341F32"/>
    <w:rsid w:val="0034312E"/>
    <w:rsid w:val="003431DC"/>
    <w:rsid w:val="00344D39"/>
    <w:rsid w:val="003502C2"/>
    <w:rsid w:val="00350595"/>
    <w:rsid w:val="003524D4"/>
    <w:rsid w:val="00355B8A"/>
    <w:rsid w:val="003560F4"/>
    <w:rsid w:val="0036033C"/>
    <w:rsid w:val="00363C0C"/>
    <w:rsid w:val="00364C21"/>
    <w:rsid w:val="003673FA"/>
    <w:rsid w:val="003709F2"/>
    <w:rsid w:val="0037325F"/>
    <w:rsid w:val="00373C18"/>
    <w:rsid w:val="00375A36"/>
    <w:rsid w:val="00376A2D"/>
    <w:rsid w:val="00380521"/>
    <w:rsid w:val="00380D8D"/>
    <w:rsid w:val="00387832"/>
    <w:rsid w:val="003905BC"/>
    <w:rsid w:val="00393978"/>
    <w:rsid w:val="00393BD2"/>
    <w:rsid w:val="00394A7A"/>
    <w:rsid w:val="00394DEE"/>
    <w:rsid w:val="003A16AD"/>
    <w:rsid w:val="003A1EDE"/>
    <w:rsid w:val="003A5929"/>
    <w:rsid w:val="003A5BD1"/>
    <w:rsid w:val="003A74F1"/>
    <w:rsid w:val="003B3079"/>
    <w:rsid w:val="003B308D"/>
    <w:rsid w:val="003B64F8"/>
    <w:rsid w:val="003B7A22"/>
    <w:rsid w:val="003C1017"/>
    <w:rsid w:val="003C3A7D"/>
    <w:rsid w:val="003C6EF6"/>
    <w:rsid w:val="003C7269"/>
    <w:rsid w:val="003D3055"/>
    <w:rsid w:val="003D67D3"/>
    <w:rsid w:val="003D7CCC"/>
    <w:rsid w:val="003E11A6"/>
    <w:rsid w:val="003E4009"/>
    <w:rsid w:val="003E704B"/>
    <w:rsid w:val="003E73D5"/>
    <w:rsid w:val="003F0915"/>
    <w:rsid w:val="003F16DF"/>
    <w:rsid w:val="003F262F"/>
    <w:rsid w:val="003F2D69"/>
    <w:rsid w:val="003F5B0A"/>
    <w:rsid w:val="003F6FD1"/>
    <w:rsid w:val="003F718C"/>
    <w:rsid w:val="00400B95"/>
    <w:rsid w:val="004020CF"/>
    <w:rsid w:val="004038BC"/>
    <w:rsid w:val="00411E28"/>
    <w:rsid w:val="00412167"/>
    <w:rsid w:val="0041273A"/>
    <w:rsid w:val="00413506"/>
    <w:rsid w:val="00426A00"/>
    <w:rsid w:val="00430977"/>
    <w:rsid w:val="00432806"/>
    <w:rsid w:val="00436F2A"/>
    <w:rsid w:val="004476AA"/>
    <w:rsid w:val="004522E5"/>
    <w:rsid w:val="00455591"/>
    <w:rsid w:val="004562FC"/>
    <w:rsid w:val="00456B76"/>
    <w:rsid w:val="00457A8D"/>
    <w:rsid w:val="00461A91"/>
    <w:rsid w:val="00464ADB"/>
    <w:rsid w:val="00465588"/>
    <w:rsid w:val="004659BB"/>
    <w:rsid w:val="00465B2D"/>
    <w:rsid w:val="004677A7"/>
    <w:rsid w:val="004714A0"/>
    <w:rsid w:val="004720CB"/>
    <w:rsid w:val="004724E4"/>
    <w:rsid w:val="004747F1"/>
    <w:rsid w:val="00484A57"/>
    <w:rsid w:val="00493C67"/>
    <w:rsid w:val="00494114"/>
    <w:rsid w:val="004A3BCE"/>
    <w:rsid w:val="004A3D3F"/>
    <w:rsid w:val="004A3D71"/>
    <w:rsid w:val="004A646F"/>
    <w:rsid w:val="004B5FE4"/>
    <w:rsid w:val="004B6FD3"/>
    <w:rsid w:val="004B74FA"/>
    <w:rsid w:val="004C267E"/>
    <w:rsid w:val="004C4037"/>
    <w:rsid w:val="004C7DC4"/>
    <w:rsid w:val="004D3D43"/>
    <w:rsid w:val="004D4988"/>
    <w:rsid w:val="004E12C6"/>
    <w:rsid w:val="004E35EC"/>
    <w:rsid w:val="004E4347"/>
    <w:rsid w:val="004E45B7"/>
    <w:rsid w:val="004E6B4A"/>
    <w:rsid w:val="004F21FD"/>
    <w:rsid w:val="004F4334"/>
    <w:rsid w:val="004F5F16"/>
    <w:rsid w:val="00500479"/>
    <w:rsid w:val="00503ABD"/>
    <w:rsid w:val="00503FC3"/>
    <w:rsid w:val="005068F2"/>
    <w:rsid w:val="00511273"/>
    <w:rsid w:val="00516039"/>
    <w:rsid w:val="005169E8"/>
    <w:rsid w:val="005174BA"/>
    <w:rsid w:val="00517833"/>
    <w:rsid w:val="005208F8"/>
    <w:rsid w:val="005215FF"/>
    <w:rsid w:val="00522F8A"/>
    <w:rsid w:val="0052596E"/>
    <w:rsid w:val="00525FFE"/>
    <w:rsid w:val="00527C89"/>
    <w:rsid w:val="0053037D"/>
    <w:rsid w:val="00530D78"/>
    <w:rsid w:val="00533206"/>
    <w:rsid w:val="00536D6E"/>
    <w:rsid w:val="0054009D"/>
    <w:rsid w:val="00541161"/>
    <w:rsid w:val="00543522"/>
    <w:rsid w:val="00543649"/>
    <w:rsid w:val="00544744"/>
    <w:rsid w:val="005451AE"/>
    <w:rsid w:val="005454A8"/>
    <w:rsid w:val="00546405"/>
    <w:rsid w:val="00547D09"/>
    <w:rsid w:val="0055068C"/>
    <w:rsid w:val="00550C80"/>
    <w:rsid w:val="00551776"/>
    <w:rsid w:val="005617C1"/>
    <w:rsid w:val="00562DE0"/>
    <w:rsid w:val="005632A2"/>
    <w:rsid w:val="0056351A"/>
    <w:rsid w:val="00564744"/>
    <w:rsid w:val="005666EE"/>
    <w:rsid w:val="00567EE0"/>
    <w:rsid w:val="005717A0"/>
    <w:rsid w:val="005751E7"/>
    <w:rsid w:val="00576504"/>
    <w:rsid w:val="005806B8"/>
    <w:rsid w:val="00581648"/>
    <w:rsid w:val="00581973"/>
    <w:rsid w:val="005819EE"/>
    <w:rsid w:val="00583B4D"/>
    <w:rsid w:val="005860C8"/>
    <w:rsid w:val="00590A47"/>
    <w:rsid w:val="00591142"/>
    <w:rsid w:val="00591C98"/>
    <w:rsid w:val="00592FF7"/>
    <w:rsid w:val="00595C54"/>
    <w:rsid w:val="005A1742"/>
    <w:rsid w:val="005A28F6"/>
    <w:rsid w:val="005A2C30"/>
    <w:rsid w:val="005A3DE1"/>
    <w:rsid w:val="005A7131"/>
    <w:rsid w:val="005A7277"/>
    <w:rsid w:val="005B1A3A"/>
    <w:rsid w:val="005B26E6"/>
    <w:rsid w:val="005B2FB9"/>
    <w:rsid w:val="005B5205"/>
    <w:rsid w:val="005B6D38"/>
    <w:rsid w:val="005B70CB"/>
    <w:rsid w:val="005B70DA"/>
    <w:rsid w:val="005B7EEB"/>
    <w:rsid w:val="005C1F4C"/>
    <w:rsid w:val="005C20F5"/>
    <w:rsid w:val="005C34AB"/>
    <w:rsid w:val="005C37EC"/>
    <w:rsid w:val="005D0E37"/>
    <w:rsid w:val="005D43A3"/>
    <w:rsid w:val="005D4F14"/>
    <w:rsid w:val="005D571B"/>
    <w:rsid w:val="005D6D4B"/>
    <w:rsid w:val="005D7D69"/>
    <w:rsid w:val="005E0A80"/>
    <w:rsid w:val="005E2BFC"/>
    <w:rsid w:val="005E3252"/>
    <w:rsid w:val="005E5B25"/>
    <w:rsid w:val="005F115A"/>
    <w:rsid w:val="005F38F8"/>
    <w:rsid w:val="005F565A"/>
    <w:rsid w:val="005F6C38"/>
    <w:rsid w:val="005F7623"/>
    <w:rsid w:val="00600112"/>
    <w:rsid w:val="006008F8"/>
    <w:rsid w:val="0060692E"/>
    <w:rsid w:val="00607E06"/>
    <w:rsid w:val="00610B36"/>
    <w:rsid w:val="006117BF"/>
    <w:rsid w:val="00612D2F"/>
    <w:rsid w:val="00614355"/>
    <w:rsid w:val="00614545"/>
    <w:rsid w:val="00614FD9"/>
    <w:rsid w:val="00617566"/>
    <w:rsid w:val="00620126"/>
    <w:rsid w:val="006220A0"/>
    <w:rsid w:val="0062250C"/>
    <w:rsid w:val="00624EA5"/>
    <w:rsid w:val="006255CC"/>
    <w:rsid w:val="006310C5"/>
    <w:rsid w:val="00632341"/>
    <w:rsid w:val="006329CA"/>
    <w:rsid w:val="00632C2A"/>
    <w:rsid w:val="00634DA9"/>
    <w:rsid w:val="00641DA1"/>
    <w:rsid w:val="0064393A"/>
    <w:rsid w:val="00643C7D"/>
    <w:rsid w:val="00645AE0"/>
    <w:rsid w:val="006463B1"/>
    <w:rsid w:val="006467BE"/>
    <w:rsid w:val="00653517"/>
    <w:rsid w:val="00654A77"/>
    <w:rsid w:val="00654E5D"/>
    <w:rsid w:val="00655D12"/>
    <w:rsid w:val="00657F1A"/>
    <w:rsid w:val="006603B9"/>
    <w:rsid w:val="006708B8"/>
    <w:rsid w:val="0067651F"/>
    <w:rsid w:val="00676718"/>
    <w:rsid w:val="00676A00"/>
    <w:rsid w:val="0068184A"/>
    <w:rsid w:val="00696CBE"/>
    <w:rsid w:val="006A0046"/>
    <w:rsid w:val="006A0E13"/>
    <w:rsid w:val="006A33ED"/>
    <w:rsid w:val="006A73FC"/>
    <w:rsid w:val="006B061D"/>
    <w:rsid w:val="006B07D5"/>
    <w:rsid w:val="006B16EF"/>
    <w:rsid w:val="006B3A9E"/>
    <w:rsid w:val="006B674D"/>
    <w:rsid w:val="006B765B"/>
    <w:rsid w:val="006C061F"/>
    <w:rsid w:val="006C17F6"/>
    <w:rsid w:val="006C4097"/>
    <w:rsid w:val="006C4DD8"/>
    <w:rsid w:val="006C7A8F"/>
    <w:rsid w:val="006D0907"/>
    <w:rsid w:val="006D25F7"/>
    <w:rsid w:val="006D31EB"/>
    <w:rsid w:val="006D32AA"/>
    <w:rsid w:val="006D7C05"/>
    <w:rsid w:val="006E0377"/>
    <w:rsid w:val="006E1EA7"/>
    <w:rsid w:val="006E6CD3"/>
    <w:rsid w:val="006F1F73"/>
    <w:rsid w:val="006F2C40"/>
    <w:rsid w:val="006F4AA5"/>
    <w:rsid w:val="006F4C36"/>
    <w:rsid w:val="006F6B50"/>
    <w:rsid w:val="006F6C59"/>
    <w:rsid w:val="00701325"/>
    <w:rsid w:val="007027B8"/>
    <w:rsid w:val="00705EB2"/>
    <w:rsid w:val="00706A0A"/>
    <w:rsid w:val="00710945"/>
    <w:rsid w:val="00713505"/>
    <w:rsid w:val="00715D02"/>
    <w:rsid w:val="00716602"/>
    <w:rsid w:val="00722749"/>
    <w:rsid w:val="00722F85"/>
    <w:rsid w:val="007241CE"/>
    <w:rsid w:val="00733B5E"/>
    <w:rsid w:val="00741E50"/>
    <w:rsid w:val="00744351"/>
    <w:rsid w:val="007514CB"/>
    <w:rsid w:val="00753A6F"/>
    <w:rsid w:val="0075797E"/>
    <w:rsid w:val="00762CC6"/>
    <w:rsid w:val="00765128"/>
    <w:rsid w:val="00765F87"/>
    <w:rsid w:val="00771BA3"/>
    <w:rsid w:val="007728A2"/>
    <w:rsid w:val="00773F57"/>
    <w:rsid w:val="00777649"/>
    <w:rsid w:val="00777EEC"/>
    <w:rsid w:val="00782DBC"/>
    <w:rsid w:val="00783F12"/>
    <w:rsid w:val="00785789"/>
    <w:rsid w:val="00786C37"/>
    <w:rsid w:val="007875BE"/>
    <w:rsid w:val="00787F76"/>
    <w:rsid w:val="0079093F"/>
    <w:rsid w:val="00795BE4"/>
    <w:rsid w:val="007995DB"/>
    <w:rsid w:val="007A076A"/>
    <w:rsid w:val="007A3E73"/>
    <w:rsid w:val="007A4DB2"/>
    <w:rsid w:val="007A7CB2"/>
    <w:rsid w:val="007B3DAB"/>
    <w:rsid w:val="007C4598"/>
    <w:rsid w:val="007C581B"/>
    <w:rsid w:val="007C6363"/>
    <w:rsid w:val="007D622A"/>
    <w:rsid w:val="007F08A9"/>
    <w:rsid w:val="007F2373"/>
    <w:rsid w:val="007F27F1"/>
    <w:rsid w:val="007F3947"/>
    <w:rsid w:val="007F651E"/>
    <w:rsid w:val="00805FBE"/>
    <w:rsid w:val="008128C5"/>
    <w:rsid w:val="00827090"/>
    <w:rsid w:val="008314D3"/>
    <w:rsid w:val="00833D24"/>
    <w:rsid w:val="00834415"/>
    <w:rsid w:val="00835A2A"/>
    <w:rsid w:val="00845892"/>
    <w:rsid w:val="00847726"/>
    <w:rsid w:val="00847CAB"/>
    <w:rsid w:val="008515EF"/>
    <w:rsid w:val="00851AF4"/>
    <w:rsid w:val="0085327E"/>
    <w:rsid w:val="00860F91"/>
    <w:rsid w:val="00861051"/>
    <w:rsid w:val="008638C9"/>
    <w:rsid w:val="00863D13"/>
    <w:rsid w:val="0086785C"/>
    <w:rsid w:val="00871373"/>
    <w:rsid w:val="008750FA"/>
    <w:rsid w:val="00877D85"/>
    <w:rsid w:val="00880996"/>
    <w:rsid w:val="00880ED8"/>
    <w:rsid w:val="00883060"/>
    <w:rsid w:val="008850B9"/>
    <w:rsid w:val="008875BF"/>
    <w:rsid w:val="008879A7"/>
    <w:rsid w:val="00891D1B"/>
    <w:rsid w:val="008955DD"/>
    <w:rsid w:val="00896B91"/>
    <w:rsid w:val="008977B4"/>
    <w:rsid w:val="008A1D08"/>
    <w:rsid w:val="008B0EBF"/>
    <w:rsid w:val="008B2D4C"/>
    <w:rsid w:val="008B4DE8"/>
    <w:rsid w:val="008C1A0E"/>
    <w:rsid w:val="008C2E26"/>
    <w:rsid w:val="008C328C"/>
    <w:rsid w:val="008C705B"/>
    <w:rsid w:val="008C78E4"/>
    <w:rsid w:val="008D0277"/>
    <w:rsid w:val="008D0762"/>
    <w:rsid w:val="008D1627"/>
    <w:rsid w:val="008D185D"/>
    <w:rsid w:val="008D5EB9"/>
    <w:rsid w:val="008D68A2"/>
    <w:rsid w:val="008E0E2E"/>
    <w:rsid w:val="008E1570"/>
    <w:rsid w:val="008E1B98"/>
    <w:rsid w:val="008E54FE"/>
    <w:rsid w:val="008E662D"/>
    <w:rsid w:val="008E7D0A"/>
    <w:rsid w:val="008F0E48"/>
    <w:rsid w:val="008F29D6"/>
    <w:rsid w:val="008F29DA"/>
    <w:rsid w:val="008F2ECF"/>
    <w:rsid w:val="00900A2E"/>
    <w:rsid w:val="00900CE2"/>
    <w:rsid w:val="00902AFA"/>
    <w:rsid w:val="00902C05"/>
    <w:rsid w:val="009036B8"/>
    <w:rsid w:val="00904138"/>
    <w:rsid w:val="00905210"/>
    <w:rsid w:val="0090775D"/>
    <w:rsid w:val="00910C14"/>
    <w:rsid w:val="0091322F"/>
    <w:rsid w:val="0091633A"/>
    <w:rsid w:val="00916F8B"/>
    <w:rsid w:val="0092141F"/>
    <w:rsid w:val="00926DEF"/>
    <w:rsid w:val="00936C93"/>
    <w:rsid w:val="00937D51"/>
    <w:rsid w:val="00941974"/>
    <w:rsid w:val="009452BD"/>
    <w:rsid w:val="009454CA"/>
    <w:rsid w:val="00945EEB"/>
    <w:rsid w:val="00951A98"/>
    <w:rsid w:val="00956BB0"/>
    <w:rsid w:val="00976EA7"/>
    <w:rsid w:val="00977A45"/>
    <w:rsid w:val="009828F4"/>
    <w:rsid w:val="00983BE8"/>
    <w:rsid w:val="00984CAD"/>
    <w:rsid w:val="00984F4F"/>
    <w:rsid w:val="00985C42"/>
    <w:rsid w:val="009902B2"/>
    <w:rsid w:val="00993402"/>
    <w:rsid w:val="009A6367"/>
    <w:rsid w:val="009B2555"/>
    <w:rsid w:val="009B2E54"/>
    <w:rsid w:val="009B2FE6"/>
    <w:rsid w:val="009B6AF0"/>
    <w:rsid w:val="009C464D"/>
    <w:rsid w:val="009C4BFE"/>
    <w:rsid w:val="009C5742"/>
    <w:rsid w:val="009C6BD3"/>
    <w:rsid w:val="009C7C9A"/>
    <w:rsid w:val="009E045A"/>
    <w:rsid w:val="009E0B10"/>
    <w:rsid w:val="009E12A0"/>
    <w:rsid w:val="009E12DD"/>
    <w:rsid w:val="009E267D"/>
    <w:rsid w:val="009E5814"/>
    <w:rsid w:val="009F03E6"/>
    <w:rsid w:val="009F6FBC"/>
    <w:rsid w:val="009F71DB"/>
    <w:rsid w:val="00A0136C"/>
    <w:rsid w:val="00A10EB7"/>
    <w:rsid w:val="00A11D90"/>
    <w:rsid w:val="00A13283"/>
    <w:rsid w:val="00A15226"/>
    <w:rsid w:val="00A177A0"/>
    <w:rsid w:val="00A17C03"/>
    <w:rsid w:val="00A20929"/>
    <w:rsid w:val="00A22951"/>
    <w:rsid w:val="00A235A9"/>
    <w:rsid w:val="00A302FE"/>
    <w:rsid w:val="00A41F13"/>
    <w:rsid w:val="00A423EC"/>
    <w:rsid w:val="00A471D8"/>
    <w:rsid w:val="00A5070D"/>
    <w:rsid w:val="00A5243C"/>
    <w:rsid w:val="00A55E73"/>
    <w:rsid w:val="00A600B6"/>
    <w:rsid w:val="00A604A9"/>
    <w:rsid w:val="00A61191"/>
    <w:rsid w:val="00A703E7"/>
    <w:rsid w:val="00A71841"/>
    <w:rsid w:val="00A7313D"/>
    <w:rsid w:val="00A76BD7"/>
    <w:rsid w:val="00A816C2"/>
    <w:rsid w:val="00A81EE5"/>
    <w:rsid w:val="00A82A9E"/>
    <w:rsid w:val="00A86E51"/>
    <w:rsid w:val="00A90212"/>
    <w:rsid w:val="00A91D9F"/>
    <w:rsid w:val="00A91EE6"/>
    <w:rsid w:val="00A927DB"/>
    <w:rsid w:val="00A97D7C"/>
    <w:rsid w:val="00AA076E"/>
    <w:rsid w:val="00AA0B46"/>
    <w:rsid w:val="00AB41C4"/>
    <w:rsid w:val="00AB53F1"/>
    <w:rsid w:val="00AC1A89"/>
    <w:rsid w:val="00AC25FA"/>
    <w:rsid w:val="00AD096F"/>
    <w:rsid w:val="00AD4790"/>
    <w:rsid w:val="00AD533D"/>
    <w:rsid w:val="00AE1295"/>
    <w:rsid w:val="00AE1BC7"/>
    <w:rsid w:val="00AE2610"/>
    <w:rsid w:val="00AE2BEC"/>
    <w:rsid w:val="00AE3A6B"/>
    <w:rsid w:val="00AE5293"/>
    <w:rsid w:val="00AF007E"/>
    <w:rsid w:val="00AF1CDD"/>
    <w:rsid w:val="00AF2C7F"/>
    <w:rsid w:val="00AF34C7"/>
    <w:rsid w:val="00AF5848"/>
    <w:rsid w:val="00B06056"/>
    <w:rsid w:val="00B063FF"/>
    <w:rsid w:val="00B11BBF"/>
    <w:rsid w:val="00B1369F"/>
    <w:rsid w:val="00B13C25"/>
    <w:rsid w:val="00B15CC6"/>
    <w:rsid w:val="00B17C64"/>
    <w:rsid w:val="00B17E6B"/>
    <w:rsid w:val="00B2114C"/>
    <w:rsid w:val="00B2403D"/>
    <w:rsid w:val="00B259AC"/>
    <w:rsid w:val="00B27F0A"/>
    <w:rsid w:val="00B321CB"/>
    <w:rsid w:val="00B32D44"/>
    <w:rsid w:val="00B374C9"/>
    <w:rsid w:val="00B42FF8"/>
    <w:rsid w:val="00B44F75"/>
    <w:rsid w:val="00B450FC"/>
    <w:rsid w:val="00B50A85"/>
    <w:rsid w:val="00B51984"/>
    <w:rsid w:val="00B54965"/>
    <w:rsid w:val="00B6195C"/>
    <w:rsid w:val="00B62397"/>
    <w:rsid w:val="00B63063"/>
    <w:rsid w:val="00B63725"/>
    <w:rsid w:val="00B66352"/>
    <w:rsid w:val="00B713A5"/>
    <w:rsid w:val="00B72BA2"/>
    <w:rsid w:val="00B74B28"/>
    <w:rsid w:val="00B768AA"/>
    <w:rsid w:val="00B772FD"/>
    <w:rsid w:val="00B7772C"/>
    <w:rsid w:val="00B807D3"/>
    <w:rsid w:val="00B82178"/>
    <w:rsid w:val="00B82518"/>
    <w:rsid w:val="00B904E1"/>
    <w:rsid w:val="00B919A4"/>
    <w:rsid w:val="00B93DFB"/>
    <w:rsid w:val="00B97D32"/>
    <w:rsid w:val="00BA0317"/>
    <w:rsid w:val="00BA2C49"/>
    <w:rsid w:val="00BA637F"/>
    <w:rsid w:val="00BA6625"/>
    <w:rsid w:val="00BA7030"/>
    <w:rsid w:val="00BA7365"/>
    <w:rsid w:val="00BA76C7"/>
    <w:rsid w:val="00BB130F"/>
    <w:rsid w:val="00BC0EC9"/>
    <w:rsid w:val="00BC1958"/>
    <w:rsid w:val="00BC2B86"/>
    <w:rsid w:val="00BC3369"/>
    <w:rsid w:val="00BC61C1"/>
    <w:rsid w:val="00BC665B"/>
    <w:rsid w:val="00BD04B3"/>
    <w:rsid w:val="00BD2869"/>
    <w:rsid w:val="00BD36C4"/>
    <w:rsid w:val="00BD4B06"/>
    <w:rsid w:val="00BD5BB7"/>
    <w:rsid w:val="00BE16D6"/>
    <w:rsid w:val="00BE242F"/>
    <w:rsid w:val="00BE53BB"/>
    <w:rsid w:val="00BE5EC9"/>
    <w:rsid w:val="00BE7821"/>
    <w:rsid w:val="00BF2399"/>
    <w:rsid w:val="00BF30D9"/>
    <w:rsid w:val="00BF77F4"/>
    <w:rsid w:val="00C013F4"/>
    <w:rsid w:val="00C01EBF"/>
    <w:rsid w:val="00C0313D"/>
    <w:rsid w:val="00C049C5"/>
    <w:rsid w:val="00C04A48"/>
    <w:rsid w:val="00C10FDE"/>
    <w:rsid w:val="00C1294D"/>
    <w:rsid w:val="00C214C9"/>
    <w:rsid w:val="00C24466"/>
    <w:rsid w:val="00C25330"/>
    <w:rsid w:val="00C2688C"/>
    <w:rsid w:val="00C31FBF"/>
    <w:rsid w:val="00C34C7F"/>
    <w:rsid w:val="00C36ABB"/>
    <w:rsid w:val="00C41F4E"/>
    <w:rsid w:val="00C4318B"/>
    <w:rsid w:val="00C43754"/>
    <w:rsid w:val="00C44740"/>
    <w:rsid w:val="00C45286"/>
    <w:rsid w:val="00C45692"/>
    <w:rsid w:val="00C47C6B"/>
    <w:rsid w:val="00C53076"/>
    <w:rsid w:val="00C549AA"/>
    <w:rsid w:val="00C64567"/>
    <w:rsid w:val="00C7039E"/>
    <w:rsid w:val="00C74692"/>
    <w:rsid w:val="00C76686"/>
    <w:rsid w:val="00C77818"/>
    <w:rsid w:val="00C80636"/>
    <w:rsid w:val="00C876B4"/>
    <w:rsid w:val="00C90F84"/>
    <w:rsid w:val="00C932AD"/>
    <w:rsid w:val="00C95DEC"/>
    <w:rsid w:val="00CA114E"/>
    <w:rsid w:val="00CA1B16"/>
    <w:rsid w:val="00CA3754"/>
    <w:rsid w:val="00CA4B74"/>
    <w:rsid w:val="00CA5B8A"/>
    <w:rsid w:val="00CA7C7E"/>
    <w:rsid w:val="00CB5815"/>
    <w:rsid w:val="00CB71C0"/>
    <w:rsid w:val="00CC0461"/>
    <w:rsid w:val="00CC2395"/>
    <w:rsid w:val="00CC3A66"/>
    <w:rsid w:val="00CC6AEE"/>
    <w:rsid w:val="00CD04E9"/>
    <w:rsid w:val="00CD3CC7"/>
    <w:rsid w:val="00CE05FC"/>
    <w:rsid w:val="00CE2F19"/>
    <w:rsid w:val="00CE308D"/>
    <w:rsid w:val="00CF0219"/>
    <w:rsid w:val="00CF4CC3"/>
    <w:rsid w:val="00CF654B"/>
    <w:rsid w:val="00CF78FF"/>
    <w:rsid w:val="00D04D2F"/>
    <w:rsid w:val="00D07169"/>
    <w:rsid w:val="00D0778C"/>
    <w:rsid w:val="00D16DC2"/>
    <w:rsid w:val="00D22D7D"/>
    <w:rsid w:val="00D2419A"/>
    <w:rsid w:val="00D2625B"/>
    <w:rsid w:val="00D31CF2"/>
    <w:rsid w:val="00D33BAF"/>
    <w:rsid w:val="00D35A5E"/>
    <w:rsid w:val="00D35D30"/>
    <w:rsid w:val="00D36D79"/>
    <w:rsid w:val="00D4013D"/>
    <w:rsid w:val="00D436C6"/>
    <w:rsid w:val="00D46B9F"/>
    <w:rsid w:val="00D525DF"/>
    <w:rsid w:val="00D5543A"/>
    <w:rsid w:val="00D60D00"/>
    <w:rsid w:val="00D6237C"/>
    <w:rsid w:val="00D630E2"/>
    <w:rsid w:val="00D64FF7"/>
    <w:rsid w:val="00D65A6B"/>
    <w:rsid w:val="00D6664B"/>
    <w:rsid w:val="00D66F9F"/>
    <w:rsid w:val="00D67542"/>
    <w:rsid w:val="00D7573F"/>
    <w:rsid w:val="00D81A9F"/>
    <w:rsid w:val="00D830B1"/>
    <w:rsid w:val="00D84D17"/>
    <w:rsid w:val="00D87B16"/>
    <w:rsid w:val="00D905F1"/>
    <w:rsid w:val="00D90BA4"/>
    <w:rsid w:val="00D94E0D"/>
    <w:rsid w:val="00DA101E"/>
    <w:rsid w:val="00DA1090"/>
    <w:rsid w:val="00DA4D18"/>
    <w:rsid w:val="00DA51E1"/>
    <w:rsid w:val="00DA5F1A"/>
    <w:rsid w:val="00DA6B88"/>
    <w:rsid w:val="00DB1FB6"/>
    <w:rsid w:val="00DB2B16"/>
    <w:rsid w:val="00DB2E6E"/>
    <w:rsid w:val="00DB4A7A"/>
    <w:rsid w:val="00DB4BA3"/>
    <w:rsid w:val="00DB667D"/>
    <w:rsid w:val="00DB6968"/>
    <w:rsid w:val="00DC1811"/>
    <w:rsid w:val="00DC6112"/>
    <w:rsid w:val="00DC6328"/>
    <w:rsid w:val="00DC6C31"/>
    <w:rsid w:val="00DC6CF3"/>
    <w:rsid w:val="00DD0A95"/>
    <w:rsid w:val="00DD0FC8"/>
    <w:rsid w:val="00DD10EF"/>
    <w:rsid w:val="00DD6E22"/>
    <w:rsid w:val="00DE482A"/>
    <w:rsid w:val="00DE51A4"/>
    <w:rsid w:val="00DE757F"/>
    <w:rsid w:val="00DF0415"/>
    <w:rsid w:val="00DF17FC"/>
    <w:rsid w:val="00DF3059"/>
    <w:rsid w:val="00DF5789"/>
    <w:rsid w:val="00E03019"/>
    <w:rsid w:val="00E11462"/>
    <w:rsid w:val="00E12687"/>
    <w:rsid w:val="00E164F5"/>
    <w:rsid w:val="00E17094"/>
    <w:rsid w:val="00E17B14"/>
    <w:rsid w:val="00E20ABF"/>
    <w:rsid w:val="00E2193D"/>
    <w:rsid w:val="00E24EB1"/>
    <w:rsid w:val="00E2533E"/>
    <w:rsid w:val="00E330C5"/>
    <w:rsid w:val="00E3343B"/>
    <w:rsid w:val="00E3568F"/>
    <w:rsid w:val="00E40E13"/>
    <w:rsid w:val="00E465C8"/>
    <w:rsid w:val="00E47EA5"/>
    <w:rsid w:val="00E502DD"/>
    <w:rsid w:val="00E51690"/>
    <w:rsid w:val="00E62ECF"/>
    <w:rsid w:val="00E707D5"/>
    <w:rsid w:val="00E70DA0"/>
    <w:rsid w:val="00E7113F"/>
    <w:rsid w:val="00E713CF"/>
    <w:rsid w:val="00E72BDD"/>
    <w:rsid w:val="00E73CC1"/>
    <w:rsid w:val="00E76E4F"/>
    <w:rsid w:val="00E7722E"/>
    <w:rsid w:val="00E8297A"/>
    <w:rsid w:val="00E82F8C"/>
    <w:rsid w:val="00E83C26"/>
    <w:rsid w:val="00E900F2"/>
    <w:rsid w:val="00E91FFA"/>
    <w:rsid w:val="00E9321E"/>
    <w:rsid w:val="00EA21CA"/>
    <w:rsid w:val="00EA2380"/>
    <w:rsid w:val="00EA28F4"/>
    <w:rsid w:val="00EA3910"/>
    <w:rsid w:val="00EA5621"/>
    <w:rsid w:val="00EA7029"/>
    <w:rsid w:val="00EB289B"/>
    <w:rsid w:val="00EB3306"/>
    <w:rsid w:val="00EB7691"/>
    <w:rsid w:val="00EB79A7"/>
    <w:rsid w:val="00EC2A57"/>
    <w:rsid w:val="00EC3614"/>
    <w:rsid w:val="00EC3E50"/>
    <w:rsid w:val="00ED243B"/>
    <w:rsid w:val="00ED317A"/>
    <w:rsid w:val="00ED3DF4"/>
    <w:rsid w:val="00ED3E2A"/>
    <w:rsid w:val="00ED50CA"/>
    <w:rsid w:val="00ED5D5D"/>
    <w:rsid w:val="00ED7A47"/>
    <w:rsid w:val="00EE0BA6"/>
    <w:rsid w:val="00EE2E6F"/>
    <w:rsid w:val="00EE4407"/>
    <w:rsid w:val="00EE4BB6"/>
    <w:rsid w:val="00EE566C"/>
    <w:rsid w:val="00EE589A"/>
    <w:rsid w:val="00EE5A18"/>
    <w:rsid w:val="00EE608D"/>
    <w:rsid w:val="00EF0BD1"/>
    <w:rsid w:val="00EF57CD"/>
    <w:rsid w:val="00F038E9"/>
    <w:rsid w:val="00F042EF"/>
    <w:rsid w:val="00F054C3"/>
    <w:rsid w:val="00F07E70"/>
    <w:rsid w:val="00F16238"/>
    <w:rsid w:val="00F17A5F"/>
    <w:rsid w:val="00F2059C"/>
    <w:rsid w:val="00F21C10"/>
    <w:rsid w:val="00F234D0"/>
    <w:rsid w:val="00F24759"/>
    <w:rsid w:val="00F24868"/>
    <w:rsid w:val="00F26299"/>
    <w:rsid w:val="00F27664"/>
    <w:rsid w:val="00F338E6"/>
    <w:rsid w:val="00F34950"/>
    <w:rsid w:val="00F41A34"/>
    <w:rsid w:val="00F4318C"/>
    <w:rsid w:val="00F43686"/>
    <w:rsid w:val="00F444AD"/>
    <w:rsid w:val="00F444C3"/>
    <w:rsid w:val="00F506B9"/>
    <w:rsid w:val="00F51ADC"/>
    <w:rsid w:val="00F522AB"/>
    <w:rsid w:val="00F5406E"/>
    <w:rsid w:val="00F56E56"/>
    <w:rsid w:val="00F60E74"/>
    <w:rsid w:val="00F6121A"/>
    <w:rsid w:val="00F64B82"/>
    <w:rsid w:val="00F6625A"/>
    <w:rsid w:val="00F8041C"/>
    <w:rsid w:val="00F81AEA"/>
    <w:rsid w:val="00F85CB7"/>
    <w:rsid w:val="00F913AE"/>
    <w:rsid w:val="00F96168"/>
    <w:rsid w:val="00FA26E6"/>
    <w:rsid w:val="00FA2B3D"/>
    <w:rsid w:val="00FA3BB6"/>
    <w:rsid w:val="00FA4753"/>
    <w:rsid w:val="00FA7F46"/>
    <w:rsid w:val="00FB27AE"/>
    <w:rsid w:val="00FB3CBC"/>
    <w:rsid w:val="00FB44D4"/>
    <w:rsid w:val="00FB78A3"/>
    <w:rsid w:val="00FB7933"/>
    <w:rsid w:val="00FC1768"/>
    <w:rsid w:val="00FC76AE"/>
    <w:rsid w:val="00FD0FED"/>
    <w:rsid w:val="00FD2F30"/>
    <w:rsid w:val="00FD6AB5"/>
    <w:rsid w:val="00FD6DC0"/>
    <w:rsid w:val="00FD6E2F"/>
    <w:rsid w:val="00FD7B4A"/>
    <w:rsid w:val="00FE177C"/>
    <w:rsid w:val="00FE526D"/>
    <w:rsid w:val="00FF02AF"/>
    <w:rsid w:val="00FF1C2F"/>
    <w:rsid w:val="00FF2A6E"/>
    <w:rsid w:val="00FF37DB"/>
    <w:rsid w:val="00FF45DA"/>
    <w:rsid w:val="00FF7832"/>
    <w:rsid w:val="01E612F7"/>
    <w:rsid w:val="026F2A0A"/>
    <w:rsid w:val="027B4712"/>
    <w:rsid w:val="028B6AFD"/>
    <w:rsid w:val="02C9D115"/>
    <w:rsid w:val="02FB2AED"/>
    <w:rsid w:val="032DCAEB"/>
    <w:rsid w:val="033A7484"/>
    <w:rsid w:val="037919C5"/>
    <w:rsid w:val="03C28CD7"/>
    <w:rsid w:val="03D631B3"/>
    <w:rsid w:val="042E3DC3"/>
    <w:rsid w:val="04483780"/>
    <w:rsid w:val="04575A76"/>
    <w:rsid w:val="05C729C6"/>
    <w:rsid w:val="05D3923B"/>
    <w:rsid w:val="06796C36"/>
    <w:rsid w:val="06F0AF72"/>
    <w:rsid w:val="071EF909"/>
    <w:rsid w:val="076A2B28"/>
    <w:rsid w:val="08945524"/>
    <w:rsid w:val="08B00F54"/>
    <w:rsid w:val="08EBD0A8"/>
    <w:rsid w:val="0948F9FC"/>
    <w:rsid w:val="0979332C"/>
    <w:rsid w:val="09DD9800"/>
    <w:rsid w:val="09E61474"/>
    <w:rsid w:val="0A0BCC87"/>
    <w:rsid w:val="0ACFD3A2"/>
    <w:rsid w:val="0BB094B3"/>
    <w:rsid w:val="0BBC211F"/>
    <w:rsid w:val="0C4F5FB4"/>
    <w:rsid w:val="0C525599"/>
    <w:rsid w:val="0C5E1E20"/>
    <w:rsid w:val="0CA1C0E3"/>
    <w:rsid w:val="0CE5A802"/>
    <w:rsid w:val="0CE7CAED"/>
    <w:rsid w:val="0D21ADBF"/>
    <w:rsid w:val="0D40FCC8"/>
    <w:rsid w:val="0D644C72"/>
    <w:rsid w:val="0D6850F1"/>
    <w:rsid w:val="0DE3A691"/>
    <w:rsid w:val="0EB37469"/>
    <w:rsid w:val="0F13A915"/>
    <w:rsid w:val="0F1785ED"/>
    <w:rsid w:val="0F1C83C6"/>
    <w:rsid w:val="10AC9E70"/>
    <w:rsid w:val="1104C8AF"/>
    <w:rsid w:val="11339434"/>
    <w:rsid w:val="11526A9B"/>
    <w:rsid w:val="11C3131C"/>
    <w:rsid w:val="11E7C6E0"/>
    <w:rsid w:val="12CEB777"/>
    <w:rsid w:val="12D44B7B"/>
    <w:rsid w:val="1308B618"/>
    <w:rsid w:val="1371E604"/>
    <w:rsid w:val="13DDD706"/>
    <w:rsid w:val="13E404D3"/>
    <w:rsid w:val="13F8B086"/>
    <w:rsid w:val="14CE2CE6"/>
    <w:rsid w:val="154073AB"/>
    <w:rsid w:val="15B0A9A6"/>
    <w:rsid w:val="16EF0489"/>
    <w:rsid w:val="1770B206"/>
    <w:rsid w:val="178633A6"/>
    <w:rsid w:val="17B2E120"/>
    <w:rsid w:val="17F8D257"/>
    <w:rsid w:val="17F97F63"/>
    <w:rsid w:val="186AC04D"/>
    <w:rsid w:val="18E5E146"/>
    <w:rsid w:val="19543458"/>
    <w:rsid w:val="19A4063E"/>
    <w:rsid w:val="1A39DDDB"/>
    <w:rsid w:val="1A4BF454"/>
    <w:rsid w:val="1A841673"/>
    <w:rsid w:val="1A89F1B6"/>
    <w:rsid w:val="1AEBA938"/>
    <w:rsid w:val="1B8F88C2"/>
    <w:rsid w:val="1C5E188F"/>
    <w:rsid w:val="1C7A296A"/>
    <w:rsid w:val="1C83599A"/>
    <w:rsid w:val="1C88BDE6"/>
    <w:rsid w:val="1CC40CBA"/>
    <w:rsid w:val="1CEE46CB"/>
    <w:rsid w:val="1CFB8E4B"/>
    <w:rsid w:val="1D0FA693"/>
    <w:rsid w:val="1D786E85"/>
    <w:rsid w:val="1DBB93A9"/>
    <w:rsid w:val="1E615A53"/>
    <w:rsid w:val="1E7DAC02"/>
    <w:rsid w:val="1EEA0226"/>
    <w:rsid w:val="1F10CC6C"/>
    <w:rsid w:val="1F48F1AE"/>
    <w:rsid w:val="1F6B01B7"/>
    <w:rsid w:val="1FE0075C"/>
    <w:rsid w:val="202506EB"/>
    <w:rsid w:val="207319E8"/>
    <w:rsid w:val="21421C59"/>
    <w:rsid w:val="21703D7C"/>
    <w:rsid w:val="22157F83"/>
    <w:rsid w:val="22628603"/>
    <w:rsid w:val="227869F6"/>
    <w:rsid w:val="244C5D1A"/>
    <w:rsid w:val="24FB9B41"/>
    <w:rsid w:val="256D606D"/>
    <w:rsid w:val="25A14013"/>
    <w:rsid w:val="25BFC179"/>
    <w:rsid w:val="25CC63B6"/>
    <w:rsid w:val="25CFF903"/>
    <w:rsid w:val="2619D612"/>
    <w:rsid w:val="2685C927"/>
    <w:rsid w:val="27287E39"/>
    <w:rsid w:val="274EE140"/>
    <w:rsid w:val="275317F5"/>
    <w:rsid w:val="27FC8D0A"/>
    <w:rsid w:val="2823BBC4"/>
    <w:rsid w:val="28A1C1DD"/>
    <w:rsid w:val="28F36C83"/>
    <w:rsid w:val="292810ED"/>
    <w:rsid w:val="298893B8"/>
    <w:rsid w:val="2A0947AD"/>
    <w:rsid w:val="2A52C211"/>
    <w:rsid w:val="2A6764CD"/>
    <w:rsid w:val="2A7CAFB0"/>
    <w:rsid w:val="2C04FBFB"/>
    <w:rsid w:val="2C4BA8DD"/>
    <w:rsid w:val="2C5417F0"/>
    <w:rsid w:val="2C96CFCD"/>
    <w:rsid w:val="2CF61F46"/>
    <w:rsid w:val="2D0C8621"/>
    <w:rsid w:val="2D5E46A2"/>
    <w:rsid w:val="2DD960C7"/>
    <w:rsid w:val="2DE37D95"/>
    <w:rsid w:val="2E01899E"/>
    <w:rsid w:val="2E0ABD32"/>
    <w:rsid w:val="2E1CB200"/>
    <w:rsid w:val="2F00C7E6"/>
    <w:rsid w:val="2F7B3369"/>
    <w:rsid w:val="2FA07ECC"/>
    <w:rsid w:val="2FB6047C"/>
    <w:rsid w:val="2FCFD024"/>
    <w:rsid w:val="30311C57"/>
    <w:rsid w:val="303FCEF0"/>
    <w:rsid w:val="30B0FD35"/>
    <w:rsid w:val="30DCF39C"/>
    <w:rsid w:val="31D3F160"/>
    <w:rsid w:val="3245E6FE"/>
    <w:rsid w:val="32D702E1"/>
    <w:rsid w:val="32E4EFE3"/>
    <w:rsid w:val="332AD009"/>
    <w:rsid w:val="34CDFD3B"/>
    <w:rsid w:val="34D0B0BA"/>
    <w:rsid w:val="34E79927"/>
    <w:rsid w:val="358598A2"/>
    <w:rsid w:val="35912A13"/>
    <w:rsid w:val="35B8B1CC"/>
    <w:rsid w:val="35CB5C92"/>
    <w:rsid w:val="36151ADA"/>
    <w:rsid w:val="36262DFE"/>
    <w:rsid w:val="36430EFD"/>
    <w:rsid w:val="367DC83E"/>
    <w:rsid w:val="36875F21"/>
    <w:rsid w:val="36959CEF"/>
    <w:rsid w:val="36F1883A"/>
    <w:rsid w:val="36F37A87"/>
    <w:rsid w:val="376B0F83"/>
    <w:rsid w:val="39286FA4"/>
    <w:rsid w:val="39A109BF"/>
    <w:rsid w:val="39C9120E"/>
    <w:rsid w:val="3ABC4E5C"/>
    <w:rsid w:val="3AC15C7E"/>
    <w:rsid w:val="3B1B5E3D"/>
    <w:rsid w:val="3B82055D"/>
    <w:rsid w:val="3BA0946F"/>
    <w:rsid w:val="3BA989A7"/>
    <w:rsid w:val="3BBEDA36"/>
    <w:rsid w:val="3C9A28EA"/>
    <w:rsid w:val="3CA8EE53"/>
    <w:rsid w:val="3D5A221F"/>
    <w:rsid w:val="3D7DA3CD"/>
    <w:rsid w:val="3E021DDB"/>
    <w:rsid w:val="3E1111B2"/>
    <w:rsid w:val="3E31C216"/>
    <w:rsid w:val="3ED40299"/>
    <w:rsid w:val="3EDA8ACB"/>
    <w:rsid w:val="3F88870E"/>
    <w:rsid w:val="406A26B7"/>
    <w:rsid w:val="40B001E1"/>
    <w:rsid w:val="40DF0042"/>
    <w:rsid w:val="4212AEA5"/>
    <w:rsid w:val="42166081"/>
    <w:rsid w:val="4217D52B"/>
    <w:rsid w:val="427CC4A5"/>
    <w:rsid w:val="42AF8A0B"/>
    <w:rsid w:val="42C7FE77"/>
    <w:rsid w:val="42D067AC"/>
    <w:rsid w:val="42D73FD0"/>
    <w:rsid w:val="43167D6C"/>
    <w:rsid w:val="43EA7923"/>
    <w:rsid w:val="43EC6D00"/>
    <w:rsid w:val="441CDB0B"/>
    <w:rsid w:val="447BF998"/>
    <w:rsid w:val="44A539C3"/>
    <w:rsid w:val="44F3D164"/>
    <w:rsid w:val="4514D8D6"/>
    <w:rsid w:val="4522D1D5"/>
    <w:rsid w:val="45693F22"/>
    <w:rsid w:val="45B6C643"/>
    <w:rsid w:val="45E5A211"/>
    <w:rsid w:val="463FA64D"/>
    <w:rsid w:val="466E0452"/>
    <w:rsid w:val="467C888C"/>
    <w:rsid w:val="475C03AE"/>
    <w:rsid w:val="47716292"/>
    <w:rsid w:val="47A28C2D"/>
    <w:rsid w:val="47DFC12F"/>
    <w:rsid w:val="47E3D0C3"/>
    <w:rsid w:val="48122B40"/>
    <w:rsid w:val="4854255B"/>
    <w:rsid w:val="486ADF87"/>
    <w:rsid w:val="48863DE6"/>
    <w:rsid w:val="497F582C"/>
    <w:rsid w:val="49DB629F"/>
    <w:rsid w:val="4A08BC35"/>
    <w:rsid w:val="4A4E4A99"/>
    <w:rsid w:val="4A6B06BD"/>
    <w:rsid w:val="4A833502"/>
    <w:rsid w:val="4AC9A435"/>
    <w:rsid w:val="4B0CA289"/>
    <w:rsid w:val="4B2878DE"/>
    <w:rsid w:val="4B3CE274"/>
    <w:rsid w:val="4B4F18FD"/>
    <w:rsid w:val="4B769EC8"/>
    <w:rsid w:val="4BF3365C"/>
    <w:rsid w:val="4CC459FC"/>
    <w:rsid w:val="4D42BBFE"/>
    <w:rsid w:val="4DF77A58"/>
    <w:rsid w:val="4E4446D6"/>
    <w:rsid w:val="4F20D513"/>
    <w:rsid w:val="4F875D6B"/>
    <w:rsid w:val="50072D28"/>
    <w:rsid w:val="513E5E24"/>
    <w:rsid w:val="5146D32F"/>
    <w:rsid w:val="522310B0"/>
    <w:rsid w:val="52A7D42E"/>
    <w:rsid w:val="52D0D68A"/>
    <w:rsid w:val="52DDB2AB"/>
    <w:rsid w:val="542206F7"/>
    <w:rsid w:val="547CBF57"/>
    <w:rsid w:val="54AC8021"/>
    <w:rsid w:val="54C04812"/>
    <w:rsid w:val="5537955B"/>
    <w:rsid w:val="55628E18"/>
    <w:rsid w:val="563A778D"/>
    <w:rsid w:val="56A8FC30"/>
    <w:rsid w:val="56BFDBBB"/>
    <w:rsid w:val="56CB8331"/>
    <w:rsid w:val="575CCD01"/>
    <w:rsid w:val="575F1D1E"/>
    <w:rsid w:val="577A5CCE"/>
    <w:rsid w:val="58818CEF"/>
    <w:rsid w:val="588A258A"/>
    <w:rsid w:val="58A4689E"/>
    <w:rsid w:val="590941E2"/>
    <w:rsid w:val="59F68AC4"/>
    <w:rsid w:val="5A9AC147"/>
    <w:rsid w:val="5BDFE621"/>
    <w:rsid w:val="5C563024"/>
    <w:rsid w:val="5CB4D060"/>
    <w:rsid w:val="5D124D68"/>
    <w:rsid w:val="5D70B24E"/>
    <w:rsid w:val="5D729990"/>
    <w:rsid w:val="5D776DA6"/>
    <w:rsid w:val="5D9DF693"/>
    <w:rsid w:val="5DA04149"/>
    <w:rsid w:val="5F6F7A68"/>
    <w:rsid w:val="5F737C2A"/>
    <w:rsid w:val="60EB321B"/>
    <w:rsid w:val="61747293"/>
    <w:rsid w:val="618B5A83"/>
    <w:rsid w:val="61CFD835"/>
    <w:rsid w:val="61E4A3C8"/>
    <w:rsid w:val="629C6536"/>
    <w:rsid w:val="62B34A8C"/>
    <w:rsid w:val="62C41662"/>
    <w:rsid w:val="63822D57"/>
    <w:rsid w:val="638D337B"/>
    <w:rsid w:val="63B274D6"/>
    <w:rsid w:val="63C82893"/>
    <w:rsid w:val="646B3785"/>
    <w:rsid w:val="647B433A"/>
    <w:rsid w:val="65094263"/>
    <w:rsid w:val="6572486A"/>
    <w:rsid w:val="6597AF0D"/>
    <w:rsid w:val="65FDAEB7"/>
    <w:rsid w:val="67362819"/>
    <w:rsid w:val="682B62F4"/>
    <w:rsid w:val="6893726F"/>
    <w:rsid w:val="68F14C86"/>
    <w:rsid w:val="6A20A826"/>
    <w:rsid w:val="6AA7A98D"/>
    <w:rsid w:val="6BD7A2A0"/>
    <w:rsid w:val="6D03A958"/>
    <w:rsid w:val="6D601F97"/>
    <w:rsid w:val="6D62404C"/>
    <w:rsid w:val="6DCFA835"/>
    <w:rsid w:val="6EDCEC99"/>
    <w:rsid w:val="6EDE12F9"/>
    <w:rsid w:val="6EE8F884"/>
    <w:rsid w:val="6F4DD67C"/>
    <w:rsid w:val="6FA247F6"/>
    <w:rsid w:val="700600FA"/>
    <w:rsid w:val="702DCE42"/>
    <w:rsid w:val="70715837"/>
    <w:rsid w:val="70A6E411"/>
    <w:rsid w:val="71340BF3"/>
    <w:rsid w:val="71F7A998"/>
    <w:rsid w:val="725A830D"/>
    <w:rsid w:val="7263C34D"/>
    <w:rsid w:val="72FC2EBF"/>
    <w:rsid w:val="73302EBB"/>
    <w:rsid w:val="739C49FA"/>
    <w:rsid w:val="7404D8EF"/>
    <w:rsid w:val="74500545"/>
    <w:rsid w:val="746D7F27"/>
    <w:rsid w:val="74E6A43A"/>
    <w:rsid w:val="75A2B33E"/>
    <w:rsid w:val="75D42F7E"/>
    <w:rsid w:val="763B0C96"/>
    <w:rsid w:val="76482987"/>
    <w:rsid w:val="76CBFD67"/>
    <w:rsid w:val="76E44CE2"/>
    <w:rsid w:val="7731AE72"/>
    <w:rsid w:val="775F5080"/>
    <w:rsid w:val="77757B13"/>
    <w:rsid w:val="78288C25"/>
    <w:rsid w:val="7856CF4F"/>
    <w:rsid w:val="78992F05"/>
    <w:rsid w:val="79082786"/>
    <w:rsid w:val="7930390A"/>
    <w:rsid w:val="7986CB36"/>
    <w:rsid w:val="79F4E8CE"/>
    <w:rsid w:val="7B2A7D8A"/>
    <w:rsid w:val="7B783D3F"/>
    <w:rsid w:val="7C89CA1F"/>
    <w:rsid w:val="7CA60355"/>
    <w:rsid w:val="7DF81A0F"/>
    <w:rsid w:val="7E40930B"/>
    <w:rsid w:val="7E59C9C1"/>
    <w:rsid w:val="7F21518E"/>
    <w:rsid w:val="7FBDC476"/>
    <w:rsid w:val="7FCB4B9D"/>
    <w:rsid w:val="7FCD34CA"/>
    <w:rsid w:val="7FDDCE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497D4"/>
  <w15:chartTrackingRefBased/>
  <w15:docId w15:val="{E6F55B82-4ACB-4B1B-AA6E-BF99872B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DD"/>
    <w:pPr>
      <w:spacing w:after="200" w:line="276" w:lineRule="auto"/>
    </w:pPr>
  </w:style>
  <w:style w:type="paragraph" w:styleId="Heading1">
    <w:name w:val="heading 1"/>
    <w:basedOn w:val="Normal"/>
    <w:next w:val="BBody"/>
    <w:link w:val="Heading1Char"/>
    <w:uiPriority w:val="12"/>
    <w:qFormat/>
    <w:rsid w:val="005860C8"/>
    <w:pPr>
      <w:keepNext/>
      <w:pageBreakBefore/>
      <w:pBdr>
        <w:bottom w:val="single" w:sz="18" w:space="6" w:color="E87511"/>
      </w:pBdr>
      <w:spacing w:after="360" w:line="240" w:lineRule="auto"/>
      <w:outlineLvl w:val="0"/>
    </w:pPr>
    <w:rPr>
      <w:rFonts w:ascii="ARS Maquette" w:eastAsiaTheme="minorEastAsia" w:hAnsi="ARS Maquette" w:cs="Times New Roman"/>
      <w:color w:val="007199"/>
      <w:kern w:val="32"/>
      <w:sz w:val="44"/>
      <w:szCs w:val="40"/>
    </w:rPr>
  </w:style>
  <w:style w:type="paragraph" w:styleId="Heading3">
    <w:name w:val="heading 3"/>
    <w:basedOn w:val="Normal"/>
    <w:next w:val="Normal"/>
    <w:link w:val="Heading3Char"/>
    <w:uiPriority w:val="9"/>
    <w:semiHidden/>
    <w:unhideWhenUsed/>
    <w:qFormat/>
    <w:rsid w:val="005E3252"/>
    <w:pPr>
      <w:keepNext/>
      <w:keepLines/>
      <w:spacing w:before="40" w:after="0"/>
      <w:outlineLvl w:val="2"/>
    </w:pPr>
    <w:rPr>
      <w:rFonts w:asciiTheme="majorHAnsi" w:eastAsiaTheme="majorEastAsia" w:hAnsiTheme="majorHAnsi" w:cstheme="majorBidi"/>
      <w:color w:val="00505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overHeading">
    <w:name w:val="B.Cover Heading"/>
    <w:next w:val="BBody"/>
    <w:qFormat/>
    <w:rsid w:val="00124BA8"/>
    <w:pPr>
      <w:pBdr>
        <w:bottom w:val="single" w:sz="18" w:space="6" w:color="E87511"/>
      </w:pBdr>
      <w:spacing w:after="120" w:line="240" w:lineRule="auto"/>
      <w:jc w:val="right"/>
    </w:pPr>
    <w:rPr>
      <w:rFonts w:ascii="ARS Maquette" w:hAnsi="ARS Maquette"/>
      <w:color w:val="007199"/>
      <w:spacing w:val="10"/>
      <w:sz w:val="76"/>
    </w:rPr>
  </w:style>
  <w:style w:type="paragraph" w:customStyle="1" w:styleId="BCoverDate">
    <w:name w:val="B.Cover Date"/>
    <w:qFormat/>
    <w:rsid w:val="00AB53F1"/>
    <w:pPr>
      <w:spacing w:before="60" w:after="40" w:line="240" w:lineRule="auto"/>
    </w:pPr>
    <w:rPr>
      <w:rFonts w:ascii="ARS Maquette" w:hAnsi="ARS Maquette"/>
      <w:color w:val="1A1A1A"/>
      <w:sz w:val="20"/>
    </w:rPr>
  </w:style>
  <w:style w:type="paragraph" w:customStyle="1" w:styleId="BFooterText">
    <w:name w:val="B.Footer Text"/>
    <w:qFormat/>
    <w:rsid w:val="00E24EB1"/>
    <w:pPr>
      <w:keepNext/>
      <w:pBdr>
        <w:top w:val="single" w:sz="8" w:space="4" w:color="A6A6A6" w:themeColor="background1" w:themeShade="A6"/>
      </w:pBdr>
      <w:tabs>
        <w:tab w:val="left" w:pos="7920"/>
      </w:tabs>
      <w:spacing w:after="0" w:line="240" w:lineRule="auto"/>
    </w:pPr>
    <w:rPr>
      <w:rFonts w:ascii="ARS Maquette" w:hAnsi="ARS Maquette"/>
      <w:color w:val="737373"/>
      <w:sz w:val="16"/>
    </w:rPr>
  </w:style>
  <w:style w:type="paragraph" w:customStyle="1" w:styleId="BBodyNoSpacing">
    <w:name w:val="B.Body (No Spacing)"/>
    <w:basedOn w:val="DocumentTextBaseStyle"/>
    <w:qFormat/>
    <w:rsid w:val="00174CFB"/>
    <w:pPr>
      <w:spacing w:after="0" w:line="312" w:lineRule="auto"/>
      <w:ind w:right="1440"/>
    </w:pPr>
    <w:rPr>
      <w:rFonts w:ascii="ARS Maquette" w:hAnsi="ARS Maquette"/>
      <w:color w:val="1A1A1A"/>
    </w:rPr>
  </w:style>
  <w:style w:type="paragraph" w:customStyle="1" w:styleId="BBody">
    <w:name w:val="B.Body"/>
    <w:basedOn w:val="DocumentTextBaseStyle"/>
    <w:link w:val="BBodyChar"/>
    <w:qFormat/>
    <w:rsid w:val="008750FA"/>
    <w:pPr>
      <w:spacing w:before="120" w:after="120" w:line="280" w:lineRule="atLeast"/>
      <w:ind w:right="1440"/>
    </w:pPr>
    <w:rPr>
      <w:rFonts w:ascii="ARS Maquette" w:hAnsi="ARS Maquette"/>
      <w:color w:val="1A1A1A"/>
    </w:rPr>
  </w:style>
  <w:style w:type="paragraph" w:customStyle="1" w:styleId="BBulletsL1">
    <w:name w:val="B.Bullets L1"/>
    <w:basedOn w:val="DocumentTextBaseStyle"/>
    <w:qFormat/>
    <w:rsid w:val="00333513"/>
    <w:pPr>
      <w:numPr>
        <w:numId w:val="7"/>
      </w:numPr>
      <w:spacing w:after="60" w:line="288" w:lineRule="auto"/>
      <w:ind w:left="270" w:hanging="270"/>
    </w:pPr>
    <w:rPr>
      <w:rFonts w:ascii="ARS Maquette" w:hAnsi="ARS Maquette"/>
      <w:color w:val="auto"/>
    </w:rPr>
  </w:style>
  <w:style w:type="paragraph" w:customStyle="1" w:styleId="BHeading1">
    <w:name w:val="B.Heading 1"/>
    <w:basedOn w:val="HeadingsBaseStyle"/>
    <w:next w:val="BBody"/>
    <w:qFormat/>
    <w:rsid w:val="00FB7933"/>
    <w:pPr>
      <w:pageBreakBefore/>
      <w:pBdr>
        <w:bottom w:val="single" w:sz="18" w:space="6" w:color="E87511"/>
      </w:pBdr>
      <w:spacing w:before="0" w:line="240" w:lineRule="auto"/>
      <w:outlineLvl w:val="0"/>
    </w:pPr>
    <w:rPr>
      <w:rFonts w:ascii="ARS Maquette" w:hAnsi="ARS Maquette"/>
      <w:color w:val="007199"/>
      <w:sz w:val="44"/>
    </w:rPr>
  </w:style>
  <w:style w:type="paragraph" w:styleId="TOC1">
    <w:name w:val="toc 1"/>
    <w:next w:val="Normal"/>
    <w:autoRedefine/>
    <w:uiPriority w:val="39"/>
    <w:rsid w:val="000E7652"/>
    <w:pPr>
      <w:tabs>
        <w:tab w:val="right" w:leader="dot" w:pos="10166"/>
      </w:tabs>
      <w:spacing w:before="160" w:after="0" w:line="240" w:lineRule="auto"/>
      <w:ind w:left="2880"/>
    </w:pPr>
    <w:rPr>
      <w:rFonts w:ascii="ARS Maquette" w:hAnsi="ARS Maquette"/>
      <w:color w:val="007199"/>
    </w:rPr>
  </w:style>
  <w:style w:type="paragraph" w:customStyle="1" w:styleId="BDocumentTitleHeader">
    <w:name w:val="B.Document Title (Header)"/>
    <w:next w:val="BCoverDate"/>
    <w:qFormat/>
    <w:rsid w:val="000541A5"/>
    <w:pPr>
      <w:spacing w:before="120" w:after="120" w:line="240" w:lineRule="auto"/>
      <w:jc w:val="right"/>
    </w:pPr>
    <w:rPr>
      <w:rFonts w:ascii="ARS Maquette" w:hAnsi="ARS Maquette"/>
      <w:caps/>
      <w:color w:val="007199"/>
      <w:sz w:val="28"/>
    </w:rPr>
  </w:style>
  <w:style w:type="paragraph" w:customStyle="1" w:styleId="BResponseH1">
    <w:name w:val="B.Response H1"/>
    <w:basedOn w:val="HeadingsBaseStyle"/>
    <w:next w:val="BBody"/>
    <w:qFormat/>
    <w:rsid w:val="00FB7933"/>
    <w:pPr>
      <w:pageBreakBefore/>
      <w:pBdr>
        <w:bottom w:val="single" w:sz="18" w:space="6" w:color="E87511"/>
      </w:pBdr>
      <w:spacing w:before="0" w:line="240" w:lineRule="auto"/>
      <w:outlineLvl w:val="0"/>
    </w:pPr>
    <w:rPr>
      <w:rFonts w:ascii="ARS Maquette" w:hAnsi="ARS Maquette"/>
      <w:color w:val="007199"/>
      <w:spacing w:val="0"/>
      <w:sz w:val="44"/>
    </w:rPr>
  </w:style>
  <w:style w:type="paragraph" w:customStyle="1" w:styleId="BResponseH3">
    <w:name w:val="B.Response H3"/>
    <w:basedOn w:val="BHeading3"/>
    <w:next w:val="BBody"/>
    <w:qFormat/>
    <w:rsid w:val="00D87B16"/>
  </w:style>
  <w:style w:type="paragraph" w:customStyle="1" w:styleId="BResponseH2">
    <w:name w:val="B.Response H2"/>
    <w:basedOn w:val="HeadingsBaseStyle"/>
    <w:next w:val="BBody"/>
    <w:qFormat/>
    <w:rsid w:val="00FB7933"/>
    <w:pPr>
      <w:spacing w:before="240" w:after="60" w:line="240" w:lineRule="auto"/>
    </w:pPr>
    <w:rPr>
      <w:rFonts w:ascii="ARS Maquette" w:hAnsi="ARS Maquette"/>
      <w:spacing w:val="0"/>
      <w:kern w:val="0"/>
      <w:sz w:val="32"/>
    </w:rPr>
  </w:style>
  <w:style w:type="paragraph" w:customStyle="1" w:styleId="BTableHeader">
    <w:name w:val="B.Table Header"/>
    <w:basedOn w:val="DocumentTextBaseStyle"/>
    <w:qFormat/>
    <w:rsid w:val="00222549"/>
    <w:pPr>
      <w:keepNext/>
      <w:spacing w:before="120" w:after="120" w:line="240" w:lineRule="auto"/>
      <w:ind w:left="-108"/>
    </w:pPr>
    <w:rPr>
      <w:rFonts w:ascii="ARS Maquette" w:hAnsi="ARS Maquette"/>
      <w:b/>
      <w:caps/>
      <w:color w:val="auto"/>
      <w:spacing w:val="12"/>
      <w:sz w:val="18"/>
    </w:rPr>
  </w:style>
  <w:style w:type="paragraph" w:customStyle="1" w:styleId="BBodyBold">
    <w:name w:val="B.Body Bold"/>
    <w:basedOn w:val="DocumentTextBaseStyle"/>
    <w:qFormat/>
    <w:rsid w:val="006255CC"/>
    <w:pPr>
      <w:spacing w:after="60" w:line="312" w:lineRule="auto"/>
      <w:ind w:right="1440"/>
    </w:pPr>
    <w:rPr>
      <w:rFonts w:ascii="ARS Maquette" w:hAnsi="ARS Maquette"/>
      <w:b/>
      <w:color w:val="auto"/>
    </w:rPr>
  </w:style>
  <w:style w:type="paragraph" w:customStyle="1" w:styleId="BBodyBoldBlue">
    <w:name w:val="B.Body Bold Blue"/>
    <w:next w:val="BBody"/>
    <w:rsid w:val="00C36ABB"/>
    <w:pPr>
      <w:spacing w:after="60" w:line="312" w:lineRule="auto"/>
    </w:pPr>
    <w:rPr>
      <w:rFonts w:ascii="ARS Maquette" w:eastAsiaTheme="minorEastAsia" w:hAnsi="ARS Maquette"/>
      <w:b/>
      <w:color w:val="007199"/>
      <w:sz w:val="20"/>
      <w14:numSpacing w14:val="proportional"/>
    </w:rPr>
  </w:style>
  <w:style w:type="paragraph" w:customStyle="1" w:styleId="BTableBody">
    <w:name w:val="B.Table Body"/>
    <w:basedOn w:val="DocumentTextBaseStyle"/>
    <w:qFormat/>
    <w:rsid w:val="00222549"/>
    <w:pPr>
      <w:spacing w:before="120" w:after="120" w:line="240" w:lineRule="auto"/>
      <w:ind w:left="-115"/>
    </w:pPr>
    <w:rPr>
      <w:rFonts w:ascii="ARS Maquette" w:hAnsi="ARS Maquette"/>
      <w:color w:val="auto"/>
    </w:rPr>
  </w:style>
  <w:style w:type="paragraph" w:customStyle="1" w:styleId="BDisclaimer">
    <w:name w:val="B.Disclaimer"/>
    <w:qFormat/>
    <w:rsid w:val="00E24EB1"/>
    <w:pPr>
      <w:spacing w:after="0" w:line="312" w:lineRule="auto"/>
    </w:pPr>
    <w:rPr>
      <w:rFonts w:ascii="ARS Maquette" w:hAnsi="ARS Maquette"/>
      <w:color w:val="737373"/>
      <w:sz w:val="16"/>
    </w:rPr>
  </w:style>
  <w:style w:type="table" w:styleId="TableGrid">
    <w:name w:val="Table Grid"/>
    <w:aliases w:val="D2L.Table"/>
    <w:basedOn w:val="TableNormal"/>
    <w:uiPriority w:val="39"/>
    <w:rsid w:val="00E90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odyIndented">
    <w:name w:val="B.Body (Indented)"/>
    <w:basedOn w:val="DocumentTextBaseStyle"/>
    <w:link w:val="BBodyIndentedChar"/>
    <w:qFormat/>
    <w:rsid w:val="00EE589A"/>
    <w:pPr>
      <w:spacing w:after="0" w:line="312" w:lineRule="auto"/>
      <w:ind w:left="360" w:right="1080"/>
    </w:pPr>
    <w:rPr>
      <w:rFonts w:ascii="ARS Maquette" w:hAnsi="ARS Maquette"/>
      <w:color w:val="auto"/>
    </w:rPr>
  </w:style>
  <w:style w:type="paragraph" w:customStyle="1" w:styleId="BBulletsL2">
    <w:name w:val="B.Bullets L2"/>
    <w:basedOn w:val="DocumentTextBaseStyle"/>
    <w:qFormat/>
    <w:rsid w:val="00D60D00"/>
    <w:pPr>
      <w:numPr>
        <w:numId w:val="1"/>
      </w:numPr>
      <w:spacing w:after="60" w:line="288" w:lineRule="auto"/>
      <w:ind w:left="634" w:hanging="274"/>
    </w:pPr>
    <w:rPr>
      <w:rFonts w:ascii="ARS Maquette" w:hAnsi="ARS Maquette"/>
      <w:color w:val="auto"/>
    </w:rPr>
  </w:style>
  <w:style w:type="paragraph" w:customStyle="1" w:styleId="BBulletsL3">
    <w:name w:val="B.Bullets L3"/>
    <w:basedOn w:val="DocumentTextBaseStyle"/>
    <w:qFormat/>
    <w:rsid w:val="00D60D00"/>
    <w:pPr>
      <w:numPr>
        <w:numId w:val="2"/>
      </w:numPr>
      <w:spacing w:after="60" w:line="288" w:lineRule="auto"/>
      <w:ind w:left="908" w:hanging="274"/>
    </w:pPr>
    <w:rPr>
      <w:rFonts w:ascii="ARS Maquette" w:hAnsi="ARS Maquette"/>
      <w:color w:val="auto"/>
    </w:rPr>
  </w:style>
  <w:style w:type="paragraph" w:customStyle="1" w:styleId="BClientBody">
    <w:name w:val="B.Client Body"/>
    <w:basedOn w:val="BBodyIndented"/>
    <w:next w:val="BBody"/>
    <w:qFormat/>
    <w:rsid w:val="00333513"/>
    <w:pPr>
      <w:tabs>
        <w:tab w:val="left" w:pos="1080"/>
      </w:tabs>
      <w:spacing w:before="240"/>
      <w:ind w:left="0"/>
    </w:pPr>
  </w:style>
  <w:style w:type="paragraph" w:customStyle="1" w:styleId="BClientBullets">
    <w:name w:val="B.Client Bullets"/>
    <w:basedOn w:val="Normal"/>
    <w:next w:val="BBody"/>
    <w:qFormat/>
    <w:rsid w:val="00333513"/>
    <w:pPr>
      <w:keepNext/>
      <w:keepLines/>
      <w:numPr>
        <w:numId w:val="5"/>
      </w:numPr>
      <w:spacing w:after="0" w:line="264" w:lineRule="auto"/>
      <w:ind w:left="270" w:hanging="270"/>
    </w:pPr>
    <w:rPr>
      <w:rFonts w:ascii="ARS Maquette" w:hAnsi="ARS Maquette"/>
      <w:b/>
      <w:spacing w:val="6"/>
      <w:sz w:val="20"/>
    </w:rPr>
  </w:style>
  <w:style w:type="paragraph" w:customStyle="1" w:styleId="BClientBulletsIndented">
    <w:name w:val="B.Client Bullets (Indented)"/>
    <w:basedOn w:val="BClientBullets"/>
    <w:next w:val="BBody"/>
    <w:qFormat/>
    <w:rsid w:val="0032181A"/>
    <w:pPr>
      <w:ind w:left="630"/>
    </w:pPr>
  </w:style>
  <w:style w:type="paragraph" w:customStyle="1" w:styleId="BClientQuestion">
    <w:name w:val="B.Client Question"/>
    <w:basedOn w:val="DocumentTextBaseStyle"/>
    <w:next w:val="BBody"/>
    <w:qFormat/>
    <w:rsid w:val="00333513"/>
    <w:pPr>
      <w:keepNext/>
      <w:keepLines/>
      <w:spacing w:before="240" w:after="60" w:line="264" w:lineRule="auto"/>
    </w:pPr>
    <w:rPr>
      <w:rFonts w:ascii="ARS Maquette" w:hAnsi="ARS Maquette"/>
      <w:b/>
      <w:color w:val="1A1A1A"/>
      <w:spacing w:val="6"/>
    </w:rPr>
  </w:style>
  <w:style w:type="paragraph" w:customStyle="1" w:styleId="BListLevel1">
    <w:name w:val="B.List Level 1"/>
    <w:basedOn w:val="DocumentTextBaseStyle"/>
    <w:qFormat/>
    <w:rsid w:val="00EE589A"/>
    <w:pPr>
      <w:numPr>
        <w:numId w:val="3"/>
      </w:numPr>
      <w:spacing w:after="60" w:line="264" w:lineRule="auto"/>
    </w:pPr>
    <w:rPr>
      <w:rFonts w:ascii="ARS Maquette" w:hAnsi="ARS Maquette"/>
      <w:color w:val="auto"/>
      <w:kern w:val="28"/>
    </w:rPr>
  </w:style>
  <w:style w:type="paragraph" w:customStyle="1" w:styleId="BListlevel2">
    <w:name w:val="B.List level 2"/>
    <w:basedOn w:val="DocumentTextBaseStyle"/>
    <w:qFormat/>
    <w:rsid w:val="000D7BB2"/>
    <w:pPr>
      <w:numPr>
        <w:numId w:val="6"/>
      </w:numPr>
      <w:spacing w:after="60" w:line="288" w:lineRule="auto"/>
    </w:pPr>
    <w:rPr>
      <w:rFonts w:ascii="ARS Maquette" w:hAnsi="ARS Maquette"/>
      <w:color w:val="auto"/>
      <w:kern w:val="28"/>
    </w:rPr>
  </w:style>
  <w:style w:type="paragraph" w:customStyle="1" w:styleId="BListLevel3">
    <w:name w:val="B.List Level 3"/>
    <w:basedOn w:val="DocumentTextBaseStyle"/>
    <w:qFormat/>
    <w:rsid w:val="000D7BB2"/>
    <w:pPr>
      <w:numPr>
        <w:numId w:val="4"/>
      </w:numPr>
      <w:spacing w:after="60" w:line="312" w:lineRule="auto"/>
    </w:pPr>
    <w:rPr>
      <w:rFonts w:ascii="ARS Maquette" w:hAnsi="ARS Maquette"/>
      <w:color w:val="auto"/>
      <w:kern w:val="28"/>
    </w:rPr>
  </w:style>
  <w:style w:type="paragraph" w:customStyle="1" w:styleId="BPicture">
    <w:name w:val="B.Picture"/>
    <w:basedOn w:val="DocumentTextBaseStyle"/>
    <w:link w:val="BPictureChar"/>
    <w:qFormat/>
    <w:rsid w:val="00284515"/>
    <w:pPr>
      <w:keepNext/>
      <w:spacing w:before="240" w:after="0" w:line="240" w:lineRule="auto"/>
      <w:jc w:val="center"/>
    </w:pPr>
    <w:rPr>
      <w:rFonts w:ascii="ARS Maquette" w:hAnsi="ARS Maquette"/>
      <w:color w:val="auto"/>
    </w:rPr>
  </w:style>
  <w:style w:type="paragraph" w:customStyle="1" w:styleId="BPictureCaption">
    <w:name w:val="B.Picture Caption"/>
    <w:basedOn w:val="DocumentTextBaseStyle"/>
    <w:qFormat/>
    <w:rsid w:val="00284515"/>
    <w:pPr>
      <w:spacing w:before="60" w:after="480" w:line="240" w:lineRule="auto"/>
      <w:jc w:val="right"/>
    </w:pPr>
    <w:rPr>
      <w:rFonts w:ascii="ARS Maquette" w:hAnsi="ARS Maquette"/>
      <w:caps/>
      <w:color w:val="737373"/>
      <w:sz w:val="18"/>
    </w:rPr>
  </w:style>
  <w:style w:type="paragraph" w:customStyle="1" w:styleId="BProofQuote">
    <w:name w:val="B.Proof Quote"/>
    <w:basedOn w:val="BProofIntroandLink"/>
    <w:qFormat/>
    <w:rsid w:val="0000701C"/>
  </w:style>
  <w:style w:type="paragraph" w:customStyle="1" w:styleId="BProofIntroandLink">
    <w:name w:val="B.Proof Intro and Link"/>
    <w:basedOn w:val="BBody"/>
    <w:qFormat/>
    <w:rsid w:val="0000701C"/>
  </w:style>
  <w:style w:type="paragraph" w:customStyle="1" w:styleId="BResponseH4">
    <w:name w:val="B.Response H4"/>
    <w:basedOn w:val="Normal"/>
    <w:next w:val="BBodyIndented"/>
    <w:qFormat/>
    <w:rsid w:val="000D7BB2"/>
    <w:pPr>
      <w:keepNext/>
      <w:spacing w:before="240" w:after="60" w:line="240" w:lineRule="auto"/>
      <w:ind w:left="720" w:right="720"/>
    </w:pPr>
    <w:rPr>
      <w:rFonts w:ascii="ARS Maquette" w:hAnsi="ARS Maquette"/>
      <w:color w:val="007199"/>
      <w:spacing w:val="10"/>
      <w:sz w:val="24"/>
    </w:rPr>
  </w:style>
  <w:style w:type="paragraph" w:customStyle="1" w:styleId="BResponseHeader5">
    <w:name w:val="B.Response Header 5"/>
    <w:basedOn w:val="HeadingsBaseStyle"/>
    <w:next w:val="BBodyIndented"/>
    <w:qFormat/>
    <w:rsid w:val="000D7BB2"/>
    <w:pPr>
      <w:spacing w:before="240" w:after="0" w:line="312" w:lineRule="auto"/>
      <w:ind w:left="720" w:right="720"/>
    </w:pPr>
    <w:rPr>
      <w:rFonts w:ascii="ARS Maquette" w:hAnsi="ARS Maquette"/>
      <w:caps/>
      <w:spacing w:val="20"/>
      <w:kern w:val="28"/>
      <w:sz w:val="20"/>
    </w:rPr>
  </w:style>
  <w:style w:type="paragraph" w:customStyle="1" w:styleId="BTestimonialOrganization">
    <w:name w:val="B.Testimonial Organization"/>
    <w:basedOn w:val="BBody"/>
    <w:qFormat/>
    <w:rsid w:val="00AF5848"/>
    <w:pPr>
      <w:spacing w:after="480" w:line="336" w:lineRule="auto"/>
      <w:ind w:right="0"/>
      <w:jc w:val="right"/>
    </w:pPr>
    <w:rPr>
      <w:b/>
      <w:color w:val="007199"/>
      <w:spacing w:val="20"/>
      <w:sz w:val="18"/>
    </w:rPr>
  </w:style>
  <w:style w:type="paragraph" w:customStyle="1" w:styleId="BTestimonialPerson">
    <w:name w:val="B.Testimonial Person"/>
    <w:basedOn w:val="BTestimonialOrganization"/>
    <w:qFormat/>
    <w:rsid w:val="003560F4"/>
    <w:pPr>
      <w:spacing w:before="60" w:after="0" w:line="288" w:lineRule="auto"/>
    </w:pPr>
    <w:rPr>
      <w:b w:val="0"/>
      <w:color w:val="auto"/>
      <w:spacing w:val="0"/>
    </w:rPr>
  </w:style>
  <w:style w:type="paragraph" w:customStyle="1" w:styleId="BTestimonialQuote">
    <w:name w:val="B.Testimonial Quote"/>
    <w:basedOn w:val="BTestimonialOrganization"/>
    <w:qFormat/>
    <w:rsid w:val="003560F4"/>
    <w:pPr>
      <w:pBdr>
        <w:top w:val="single" w:sz="24" w:space="10" w:color="007199"/>
        <w:bottom w:val="single" w:sz="24" w:space="8" w:color="007199"/>
      </w:pBdr>
      <w:spacing w:before="480" w:after="240" w:line="312" w:lineRule="auto"/>
      <w:ind w:left="2880"/>
    </w:pPr>
    <w:rPr>
      <w:b w:val="0"/>
      <w:color w:val="auto"/>
      <w:spacing w:val="0"/>
      <w:sz w:val="22"/>
      <w:szCs w:val="24"/>
    </w:rPr>
  </w:style>
  <w:style w:type="paragraph" w:customStyle="1" w:styleId="BRE">
    <w:name w:val="B.RE:"/>
    <w:basedOn w:val="BBodyBold"/>
    <w:qFormat/>
    <w:rsid w:val="00284515"/>
  </w:style>
  <w:style w:type="paragraph" w:customStyle="1" w:styleId="DocumentTextBaseStyle">
    <w:name w:val="=Document Text Base Style"/>
    <w:uiPriority w:val="1"/>
    <w:qFormat/>
    <w:rsid w:val="00F34950"/>
    <w:pPr>
      <w:spacing w:after="140" w:line="280" w:lineRule="exact"/>
    </w:pPr>
    <w:rPr>
      <w:rFonts w:ascii="Arial" w:hAnsi="Arial"/>
      <w:color w:val="55595B"/>
      <w:sz w:val="20"/>
    </w:rPr>
  </w:style>
  <w:style w:type="paragraph" w:customStyle="1" w:styleId="HeadingsBaseStyle">
    <w:name w:val="=Headings Base Style"/>
    <w:basedOn w:val="DocumentTextBaseStyle"/>
    <w:uiPriority w:val="1"/>
    <w:qFormat/>
    <w:rsid w:val="00C34C7F"/>
    <w:pPr>
      <w:keepNext/>
      <w:spacing w:before="360" w:after="200" w:line="720" w:lineRule="exact"/>
    </w:pPr>
    <w:rPr>
      <w:color w:val="E87511"/>
      <w:spacing w:val="10"/>
      <w:kern w:val="32"/>
      <w:sz w:val="52"/>
    </w:rPr>
  </w:style>
  <w:style w:type="paragraph" w:customStyle="1" w:styleId="BHeading2">
    <w:name w:val="B.Heading 2"/>
    <w:basedOn w:val="HeadingsBaseStyle"/>
    <w:next w:val="BBody"/>
    <w:qFormat/>
    <w:rsid w:val="00EE589A"/>
    <w:pPr>
      <w:spacing w:after="60" w:line="240" w:lineRule="auto"/>
      <w:outlineLvl w:val="1"/>
    </w:pPr>
    <w:rPr>
      <w:rFonts w:ascii="ARS Maquette" w:hAnsi="ARS Maquette"/>
      <w:spacing w:val="0"/>
      <w:kern w:val="0"/>
      <w:sz w:val="32"/>
    </w:rPr>
  </w:style>
  <w:style w:type="paragraph" w:customStyle="1" w:styleId="BHeading3">
    <w:name w:val="B.Heading 3"/>
    <w:basedOn w:val="HeadingsBaseStyle"/>
    <w:next w:val="BBody"/>
    <w:qFormat/>
    <w:rsid w:val="00EE589A"/>
    <w:pPr>
      <w:spacing w:before="240" w:after="60" w:line="240" w:lineRule="auto"/>
      <w:ind w:left="360"/>
      <w:outlineLvl w:val="2"/>
    </w:pPr>
    <w:rPr>
      <w:rFonts w:ascii="ARS Maquette" w:hAnsi="ARS Maquette"/>
      <w:b/>
      <w:caps/>
      <w:color w:val="007199"/>
      <w:kern w:val="0"/>
      <w:sz w:val="24"/>
    </w:rPr>
  </w:style>
  <w:style w:type="paragraph" w:customStyle="1" w:styleId="BHeading4">
    <w:name w:val="B.Heading 4"/>
    <w:basedOn w:val="BResponseH4"/>
    <w:next w:val="BBodyIndented"/>
    <w:qFormat/>
    <w:rsid w:val="00564744"/>
  </w:style>
  <w:style w:type="paragraph" w:styleId="TOC2">
    <w:name w:val="toc 2"/>
    <w:next w:val="Normal"/>
    <w:autoRedefine/>
    <w:uiPriority w:val="39"/>
    <w:unhideWhenUsed/>
    <w:rsid w:val="000E7652"/>
    <w:pPr>
      <w:tabs>
        <w:tab w:val="right" w:leader="dot" w:pos="10166"/>
      </w:tabs>
      <w:spacing w:before="60" w:after="0" w:line="240" w:lineRule="auto"/>
      <w:ind w:left="3240"/>
    </w:pPr>
    <w:rPr>
      <w:rFonts w:ascii="ARS Maquette" w:hAnsi="ARS Maquette"/>
      <w:sz w:val="20"/>
    </w:rPr>
  </w:style>
  <w:style w:type="paragraph" w:styleId="TOC3">
    <w:name w:val="toc 3"/>
    <w:next w:val="Normal"/>
    <w:autoRedefine/>
    <w:uiPriority w:val="39"/>
    <w:unhideWhenUsed/>
    <w:rsid w:val="00985C42"/>
    <w:pPr>
      <w:tabs>
        <w:tab w:val="right" w:leader="dot" w:pos="10166"/>
      </w:tabs>
      <w:spacing w:before="60" w:after="0" w:line="280" w:lineRule="exact"/>
      <w:ind w:left="576"/>
    </w:pPr>
    <w:rPr>
      <w:rFonts w:ascii="Arial" w:hAnsi="Arial"/>
      <w:i/>
      <w:color w:val="565A5C"/>
      <w:sz w:val="20"/>
    </w:rPr>
  </w:style>
  <w:style w:type="paragraph" w:styleId="TOC4">
    <w:name w:val="toc 4"/>
    <w:next w:val="Normal"/>
    <w:autoRedefine/>
    <w:uiPriority w:val="39"/>
    <w:unhideWhenUsed/>
    <w:rsid w:val="00985C42"/>
    <w:pPr>
      <w:spacing w:after="100" w:line="276" w:lineRule="auto"/>
      <w:ind w:left="605"/>
    </w:pPr>
    <w:rPr>
      <w:rFonts w:ascii="Arial" w:hAnsi="Arial"/>
      <w:color w:val="565A5C"/>
      <w:sz w:val="20"/>
    </w:rPr>
  </w:style>
  <w:style w:type="paragraph" w:customStyle="1" w:styleId="BBodyRight">
    <w:name w:val="B.Body Right"/>
    <w:basedOn w:val="DocumentTextBaseStyle"/>
    <w:next w:val="DocumentTextBaseStyle"/>
    <w:uiPriority w:val="1"/>
    <w:qFormat/>
    <w:rsid w:val="00174CFB"/>
    <w:pPr>
      <w:spacing w:after="0" w:line="288" w:lineRule="auto"/>
      <w:jc w:val="right"/>
    </w:pPr>
    <w:rPr>
      <w:rFonts w:ascii="ARS Maquette" w:hAnsi="ARS Maquette"/>
      <w:color w:val="808080" w:themeColor="background1" w:themeShade="80"/>
      <w:sz w:val="18"/>
    </w:rPr>
  </w:style>
  <w:style w:type="paragraph" w:styleId="Header">
    <w:name w:val="header"/>
    <w:basedOn w:val="Normal"/>
    <w:link w:val="HeaderChar"/>
    <w:uiPriority w:val="99"/>
    <w:semiHidden/>
    <w:rsid w:val="00B904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04E1"/>
  </w:style>
  <w:style w:type="paragraph" w:customStyle="1" w:styleId="BClientListQuestion">
    <w:name w:val="B.Client List Question"/>
    <w:basedOn w:val="BClientBullets"/>
    <w:next w:val="BBody"/>
    <w:qFormat/>
    <w:rsid w:val="006B674D"/>
    <w:pPr>
      <w:numPr>
        <w:numId w:val="8"/>
      </w:numPr>
      <w:spacing w:before="240" w:after="120"/>
      <w:ind w:left="360"/>
    </w:pPr>
  </w:style>
  <w:style w:type="character" w:styleId="Hyperlink">
    <w:name w:val="Hyperlink"/>
    <w:basedOn w:val="DefaultParagraphFont"/>
    <w:uiPriority w:val="99"/>
    <w:unhideWhenUsed/>
    <w:rsid w:val="00BF77F4"/>
    <w:rPr>
      <w:color w:val="646464" w:themeColor="hyperlink"/>
      <w:u w:val="single"/>
    </w:rPr>
  </w:style>
  <w:style w:type="paragraph" w:styleId="Footer">
    <w:name w:val="footer"/>
    <w:basedOn w:val="Normal"/>
    <w:link w:val="FooterChar"/>
    <w:uiPriority w:val="99"/>
    <w:unhideWhenUsed/>
    <w:rsid w:val="00455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91"/>
  </w:style>
  <w:style w:type="paragraph" w:customStyle="1" w:styleId="BTable">
    <w:name w:val="B.Table"/>
    <w:basedOn w:val="BTableHeader"/>
    <w:link w:val="BTableChar"/>
    <w:uiPriority w:val="99"/>
    <w:semiHidden/>
    <w:rsid w:val="003F16DF"/>
    <w:rPr>
      <w:rFonts w:ascii="Arial" w:eastAsia="Times New Roman" w:hAnsi="Arial" w:cs="Arial"/>
      <w:szCs w:val="18"/>
      <w14:numSpacing w14:val="proportional"/>
    </w:rPr>
  </w:style>
  <w:style w:type="character" w:customStyle="1" w:styleId="BTableChar">
    <w:name w:val="B.Table Char"/>
    <w:basedOn w:val="DefaultParagraphFont"/>
    <w:link w:val="BTable"/>
    <w:uiPriority w:val="99"/>
    <w:semiHidden/>
    <w:rsid w:val="003F16DF"/>
    <w:rPr>
      <w:rFonts w:ascii="Arial" w:eastAsia="Times New Roman" w:hAnsi="Arial" w:cs="Arial"/>
      <w:b/>
      <w:caps/>
      <w:color w:val="55595B"/>
      <w:spacing w:val="12"/>
      <w:sz w:val="20"/>
      <w:szCs w:val="18"/>
      <w14:numSpacing w14:val="proportional"/>
    </w:rPr>
  </w:style>
  <w:style w:type="table" w:customStyle="1" w:styleId="BTable0">
    <w:name w:val="B. Table"/>
    <w:basedOn w:val="TableNormal"/>
    <w:uiPriority w:val="99"/>
    <w:rsid w:val="00ED7A47"/>
    <w:pPr>
      <w:spacing w:before="120" w:after="120" w:line="240" w:lineRule="auto"/>
    </w:pPr>
    <w:rPr>
      <w:rFonts w:ascii="ARS Maquette" w:hAnsi="ARS Maquette"/>
      <w:sz w:val="20"/>
    </w:rPr>
    <w:tblPr>
      <w:tblStyleRowBandSize w:val="1"/>
    </w:tblPr>
    <w:tcPr>
      <w:vAlign w:val="center"/>
    </w:tcPr>
    <w:tblStylePr w:type="firstRow">
      <w:rPr>
        <w:rFonts w:ascii="ARS Maquette" w:hAnsi="ARS Maquette"/>
        <w:color w:val="auto"/>
        <w:sz w:val="20"/>
      </w:rPr>
      <w:tblPr/>
      <w:tcPr>
        <w:tcBorders>
          <w:top w:val="single" w:sz="24" w:space="0" w:color="E87511"/>
          <w:left w:val="nil"/>
          <w:bottom w:val="single" w:sz="24" w:space="0" w:color="E87511"/>
          <w:right w:val="nil"/>
          <w:insideH w:val="nil"/>
          <w:insideV w:val="nil"/>
          <w:tl2br w:val="nil"/>
          <w:tr2bl w:val="nil"/>
        </w:tcBorders>
        <w:shd w:val="clear" w:color="auto" w:fill="FFFFFF" w:themeFill="background1"/>
        <w:vAlign w:val="bottom"/>
      </w:tcPr>
    </w:tblStylePr>
    <w:tblStylePr w:type="band1Horz">
      <w:tblPr/>
      <w:tcPr>
        <w:tcBorders>
          <w:top w:val="single" w:sz="6" w:space="0" w:color="E87511"/>
          <w:left w:val="nil"/>
          <w:bottom w:val="single" w:sz="6" w:space="0" w:color="E87511"/>
          <w:right w:val="nil"/>
          <w:insideH w:val="nil"/>
          <w:insideV w:val="nil"/>
          <w:tl2br w:val="nil"/>
          <w:tr2bl w:val="nil"/>
        </w:tcBorders>
      </w:tcPr>
    </w:tblStylePr>
    <w:tblStylePr w:type="band2Horz">
      <w:rPr>
        <w:rFonts w:ascii="ARS Maquette" w:hAnsi="ARS Maquette"/>
        <w:sz w:val="20"/>
      </w:rPr>
    </w:tblStylePr>
  </w:style>
  <w:style w:type="character" w:styleId="CommentReference">
    <w:name w:val="annotation reference"/>
    <w:basedOn w:val="DefaultParagraphFont"/>
    <w:uiPriority w:val="99"/>
    <w:semiHidden/>
    <w:unhideWhenUsed/>
    <w:rsid w:val="003D7CCC"/>
    <w:rPr>
      <w:sz w:val="16"/>
      <w:szCs w:val="16"/>
    </w:rPr>
  </w:style>
  <w:style w:type="paragraph" w:styleId="CommentText">
    <w:name w:val="annotation text"/>
    <w:basedOn w:val="Normal"/>
    <w:link w:val="CommentTextChar"/>
    <w:uiPriority w:val="99"/>
    <w:semiHidden/>
    <w:unhideWhenUsed/>
    <w:rsid w:val="003D7CCC"/>
    <w:pPr>
      <w:spacing w:line="240" w:lineRule="auto"/>
    </w:pPr>
    <w:rPr>
      <w:sz w:val="20"/>
      <w:szCs w:val="20"/>
    </w:rPr>
  </w:style>
  <w:style w:type="character" w:customStyle="1" w:styleId="CommentTextChar">
    <w:name w:val="Comment Text Char"/>
    <w:basedOn w:val="DefaultParagraphFont"/>
    <w:link w:val="CommentText"/>
    <w:uiPriority w:val="99"/>
    <w:semiHidden/>
    <w:rsid w:val="003D7CCC"/>
    <w:rPr>
      <w:sz w:val="20"/>
      <w:szCs w:val="20"/>
    </w:rPr>
  </w:style>
  <w:style w:type="paragraph" w:styleId="CommentSubject">
    <w:name w:val="annotation subject"/>
    <w:basedOn w:val="CommentText"/>
    <w:next w:val="CommentText"/>
    <w:link w:val="CommentSubjectChar"/>
    <w:uiPriority w:val="99"/>
    <w:semiHidden/>
    <w:unhideWhenUsed/>
    <w:rsid w:val="003D7CCC"/>
    <w:rPr>
      <w:b/>
      <w:bCs/>
    </w:rPr>
  </w:style>
  <w:style w:type="character" w:customStyle="1" w:styleId="CommentSubjectChar">
    <w:name w:val="Comment Subject Char"/>
    <w:basedOn w:val="CommentTextChar"/>
    <w:link w:val="CommentSubject"/>
    <w:uiPriority w:val="99"/>
    <w:semiHidden/>
    <w:rsid w:val="003D7CCC"/>
    <w:rPr>
      <w:b/>
      <w:bCs/>
      <w:sz w:val="20"/>
      <w:szCs w:val="20"/>
    </w:rPr>
  </w:style>
  <w:style w:type="paragraph" w:styleId="BalloonText">
    <w:name w:val="Balloon Text"/>
    <w:basedOn w:val="Normal"/>
    <w:link w:val="BalloonTextChar"/>
    <w:uiPriority w:val="99"/>
    <w:semiHidden/>
    <w:unhideWhenUsed/>
    <w:rsid w:val="003D7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CCC"/>
    <w:rPr>
      <w:rFonts w:ascii="Segoe UI" w:hAnsi="Segoe UI" w:cs="Segoe UI"/>
      <w:sz w:val="18"/>
      <w:szCs w:val="18"/>
    </w:rPr>
  </w:style>
  <w:style w:type="character" w:customStyle="1" w:styleId="Heading1Char">
    <w:name w:val="Heading 1 Char"/>
    <w:basedOn w:val="DefaultParagraphFont"/>
    <w:link w:val="Heading1"/>
    <w:uiPriority w:val="12"/>
    <w:rsid w:val="005860C8"/>
    <w:rPr>
      <w:rFonts w:ascii="ARS Maquette" w:eastAsiaTheme="minorEastAsia" w:hAnsi="ARS Maquette" w:cs="Times New Roman"/>
      <w:color w:val="007199"/>
      <w:kern w:val="32"/>
      <w:sz w:val="44"/>
      <w:szCs w:val="40"/>
    </w:rPr>
  </w:style>
  <w:style w:type="character" w:customStyle="1" w:styleId="BBodyChar">
    <w:name w:val="B.Body Char"/>
    <w:basedOn w:val="DefaultParagraphFont"/>
    <w:link w:val="BBody"/>
    <w:rsid w:val="008750FA"/>
    <w:rPr>
      <w:rFonts w:ascii="ARS Maquette" w:hAnsi="ARS Maquette"/>
      <w:color w:val="1A1A1A"/>
      <w:sz w:val="20"/>
    </w:rPr>
  </w:style>
  <w:style w:type="character" w:customStyle="1" w:styleId="BBodyIndentedChar">
    <w:name w:val="B.Body (Indented) Char"/>
    <w:basedOn w:val="DefaultParagraphFont"/>
    <w:link w:val="BBodyIndented"/>
    <w:rsid w:val="005860C8"/>
    <w:rPr>
      <w:rFonts w:ascii="ARS Maquette" w:hAnsi="ARS Maquette"/>
      <w:sz w:val="20"/>
    </w:rPr>
  </w:style>
  <w:style w:type="paragraph" w:customStyle="1" w:styleId="COVERINFO">
    <w:name w:val="COVER INFO"/>
    <w:basedOn w:val="Normal"/>
    <w:link w:val="COVERINFOChar"/>
    <w:qFormat/>
    <w:rsid w:val="00891D1B"/>
    <w:pPr>
      <w:spacing w:after="60" w:line="240" w:lineRule="auto"/>
      <w:jc w:val="right"/>
    </w:pPr>
    <w:rPr>
      <w:rFonts w:ascii="ARS Maquette" w:hAnsi="ARS Maquette"/>
      <w:color w:val="3A1D04" w:themeColor="background2" w:themeShade="40"/>
      <w:sz w:val="24"/>
    </w:rPr>
  </w:style>
  <w:style w:type="character" w:customStyle="1" w:styleId="COVERINFOChar">
    <w:name w:val="COVER INFO Char"/>
    <w:basedOn w:val="DefaultParagraphFont"/>
    <w:link w:val="COVERINFO"/>
    <w:rsid w:val="00891D1B"/>
    <w:rPr>
      <w:rFonts w:ascii="ARS Maquette" w:hAnsi="ARS Maquette"/>
      <w:color w:val="3A1D04" w:themeColor="background2" w:themeShade="40"/>
      <w:sz w:val="24"/>
    </w:rPr>
  </w:style>
  <w:style w:type="character" w:customStyle="1" w:styleId="Heading3Char">
    <w:name w:val="Heading 3 Char"/>
    <w:basedOn w:val="DefaultParagraphFont"/>
    <w:link w:val="Heading3"/>
    <w:uiPriority w:val="12"/>
    <w:rsid w:val="005E3252"/>
    <w:rPr>
      <w:rFonts w:asciiTheme="majorHAnsi" w:eastAsiaTheme="majorEastAsia" w:hAnsiTheme="majorHAnsi" w:cstheme="majorBidi"/>
      <w:color w:val="005056" w:themeColor="accent1" w:themeShade="7F"/>
      <w:sz w:val="24"/>
      <w:szCs w:val="24"/>
    </w:rPr>
  </w:style>
  <w:style w:type="character" w:customStyle="1" w:styleId="BPictureChar">
    <w:name w:val="B.Picture Char"/>
    <w:basedOn w:val="DefaultParagraphFont"/>
    <w:link w:val="BPicture"/>
    <w:rsid w:val="005E3252"/>
    <w:rPr>
      <w:rFonts w:ascii="ARS Maquette" w:hAnsi="ARS Maquette"/>
      <w:sz w:val="20"/>
    </w:rPr>
  </w:style>
  <w:style w:type="character" w:styleId="UnresolvedMention">
    <w:name w:val="Unresolved Mention"/>
    <w:basedOn w:val="DefaultParagraphFont"/>
    <w:uiPriority w:val="99"/>
    <w:semiHidden/>
    <w:unhideWhenUsed/>
    <w:rsid w:val="005E3252"/>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F85CB7"/>
    <w:rPr>
      <w:color w:val="D7D7D7" w:themeColor="followedHyperlink"/>
      <w:u w:val="single"/>
    </w:rPr>
  </w:style>
  <w:style w:type="paragraph" w:styleId="ListParagraph">
    <w:name w:val="List Paragraph"/>
    <w:basedOn w:val="Normal"/>
    <w:uiPriority w:val="34"/>
    <w:qFormat/>
    <w:rsid w:val="00B807D3"/>
    <w:pPr>
      <w:ind w:left="720"/>
      <w:contextualSpacing/>
    </w:pPr>
  </w:style>
  <w:style w:type="paragraph" w:styleId="Revision">
    <w:name w:val="Revision"/>
    <w:hidden/>
    <w:uiPriority w:val="99"/>
    <w:semiHidden/>
    <w:rsid w:val="00722749"/>
    <w:pPr>
      <w:spacing w:after="0" w:line="240" w:lineRule="auto"/>
    </w:pPr>
  </w:style>
  <w:style w:type="character" w:customStyle="1" w:styleId="normaltextrun">
    <w:name w:val="normaltextrun"/>
    <w:basedOn w:val="DefaultParagraphFont"/>
    <w:rsid w:val="00F81AEA"/>
  </w:style>
  <w:style w:type="character" w:customStyle="1" w:styleId="eop">
    <w:name w:val="eop"/>
    <w:basedOn w:val="DefaultParagraphFont"/>
    <w:rsid w:val="00F81AEA"/>
  </w:style>
  <w:style w:type="paragraph" w:customStyle="1" w:styleId="paragraph">
    <w:name w:val="paragraph"/>
    <w:basedOn w:val="Normal"/>
    <w:rsid w:val="00F81A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78729">
      <w:bodyDiv w:val="1"/>
      <w:marLeft w:val="0"/>
      <w:marRight w:val="0"/>
      <w:marTop w:val="0"/>
      <w:marBottom w:val="0"/>
      <w:divBdr>
        <w:top w:val="none" w:sz="0" w:space="0" w:color="auto"/>
        <w:left w:val="none" w:sz="0" w:space="0" w:color="auto"/>
        <w:bottom w:val="none" w:sz="0" w:space="0" w:color="auto"/>
        <w:right w:val="none" w:sz="0" w:space="0" w:color="auto"/>
      </w:divBdr>
      <w:divsChild>
        <w:div w:id="293025947">
          <w:marLeft w:val="547"/>
          <w:marRight w:val="0"/>
          <w:marTop w:val="0"/>
          <w:marBottom w:val="0"/>
          <w:divBdr>
            <w:top w:val="none" w:sz="0" w:space="0" w:color="auto"/>
            <w:left w:val="none" w:sz="0" w:space="0" w:color="auto"/>
            <w:bottom w:val="none" w:sz="0" w:space="0" w:color="auto"/>
            <w:right w:val="none" w:sz="0" w:space="0" w:color="auto"/>
          </w:divBdr>
        </w:div>
        <w:div w:id="771583249">
          <w:marLeft w:val="720"/>
          <w:marRight w:val="0"/>
          <w:marTop w:val="0"/>
          <w:marBottom w:val="0"/>
          <w:divBdr>
            <w:top w:val="none" w:sz="0" w:space="0" w:color="auto"/>
            <w:left w:val="none" w:sz="0" w:space="0" w:color="auto"/>
            <w:bottom w:val="none" w:sz="0" w:space="0" w:color="auto"/>
            <w:right w:val="none" w:sz="0" w:space="0" w:color="auto"/>
          </w:divBdr>
        </w:div>
        <w:div w:id="1625581838">
          <w:marLeft w:val="720"/>
          <w:marRight w:val="0"/>
          <w:marTop w:val="0"/>
          <w:marBottom w:val="0"/>
          <w:divBdr>
            <w:top w:val="none" w:sz="0" w:space="0" w:color="auto"/>
            <w:left w:val="none" w:sz="0" w:space="0" w:color="auto"/>
            <w:bottom w:val="none" w:sz="0" w:space="0" w:color="auto"/>
            <w:right w:val="none" w:sz="0" w:space="0" w:color="auto"/>
          </w:divBdr>
        </w:div>
        <w:div w:id="2115437266">
          <w:marLeft w:val="720"/>
          <w:marRight w:val="0"/>
          <w:marTop w:val="0"/>
          <w:marBottom w:val="0"/>
          <w:divBdr>
            <w:top w:val="none" w:sz="0" w:space="0" w:color="auto"/>
            <w:left w:val="none" w:sz="0" w:space="0" w:color="auto"/>
            <w:bottom w:val="none" w:sz="0" w:space="0" w:color="auto"/>
            <w:right w:val="none" w:sz="0" w:space="0" w:color="auto"/>
          </w:divBdr>
        </w:div>
        <w:div w:id="548878841">
          <w:marLeft w:val="720"/>
          <w:marRight w:val="0"/>
          <w:marTop w:val="0"/>
          <w:marBottom w:val="0"/>
          <w:divBdr>
            <w:top w:val="none" w:sz="0" w:space="0" w:color="auto"/>
            <w:left w:val="none" w:sz="0" w:space="0" w:color="auto"/>
            <w:bottom w:val="none" w:sz="0" w:space="0" w:color="auto"/>
            <w:right w:val="none" w:sz="0" w:space="0" w:color="auto"/>
          </w:divBdr>
        </w:div>
      </w:divsChild>
    </w:div>
    <w:div w:id="593829467">
      <w:bodyDiv w:val="1"/>
      <w:marLeft w:val="0"/>
      <w:marRight w:val="0"/>
      <w:marTop w:val="0"/>
      <w:marBottom w:val="0"/>
      <w:divBdr>
        <w:top w:val="none" w:sz="0" w:space="0" w:color="auto"/>
        <w:left w:val="none" w:sz="0" w:space="0" w:color="auto"/>
        <w:bottom w:val="none" w:sz="0" w:space="0" w:color="auto"/>
        <w:right w:val="none" w:sz="0" w:space="0" w:color="auto"/>
      </w:divBdr>
      <w:divsChild>
        <w:div w:id="2063822939">
          <w:marLeft w:val="403"/>
          <w:marRight w:val="0"/>
          <w:marTop w:val="0"/>
          <w:marBottom w:val="0"/>
          <w:divBdr>
            <w:top w:val="none" w:sz="0" w:space="0" w:color="auto"/>
            <w:left w:val="none" w:sz="0" w:space="0" w:color="auto"/>
            <w:bottom w:val="none" w:sz="0" w:space="0" w:color="auto"/>
            <w:right w:val="none" w:sz="0" w:space="0" w:color="auto"/>
          </w:divBdr>
        </w:div>
        <w:div w:id="2080975448">
          <w:marLeft w:val="403"/>
          <w:marRight w:val="0"/>
          <w:marTop w:val="0"/>
          <w:marBottom w:val="0"/>
          <w:divBdr>
            <w:top w:val="none" w:sz="0" w:space="0" w:color="auto"/>
            <w:left w:val="none" w:sz="0" w:space="0" w:color="auto"/>
            <w:bottom w:val="none" w:sz="0" w:space="0" w:color="auto"/>
            <w:right w:val="none" w:sz="0" w:space="0" w:color="auto"/>
          </w:divBdr>
        </w:div>
        <w:div w:id="751196808">
          <w:marLeft w:val="403"/>
          <w:marRight w:val="0"/>
          <w:marTop w:val="0"/>
          <w:marBottom w:val="0"/>
          <w:divBdr>
            <w:top w:val="none" w:sz="0" w:space="0" w:color="auto"/>
            <w:left w:val="none" w:sz="0" w:space="0" w:color="auto"/>
            <w:bottom w:val="none" w:sz="0" w:space="0" w:color="auto"/>
            <w:right w:val="none" w:sz="0" w:space="0" w:color="auto"/>
          </w:divBdr>
        </w:div>
      </w:divsChild>
    </w:div>
    <w:div w:id="738675436">
      <w:bodyDiv w:val="1"/>
      <w:marLeft w:val="0"/>
      <w:marRight w:val="0"/>
      <w:marTop w:val="0"/>
      <w:marBottom w:val="0"/>
      <w:divBdr>
        <w:top w:val="none" w:sz="0" w:space="0" w:color="auto"/>
        <w:left w:val="none" w:sz="0" w:space="0" w:color="auto"/>
        <w:bottom w:val="none" w:sz="0" w:space="0" w:color="auto"/>
        <w:right w:val="none" w:sz="0" w:space="0" w:color="auto"/>
      </w:divBdr>
    </w:div>
    <w:div w:id="819880575">
      <w:bodyDiv w:val="1"/>
      <w:marLeft w:val="0"/>
      <w:marRight w:val="0"/>
      <w:marTop w:val="0"/>
      <w:marBottom w:val="0"/>
      <w:divBdr>
        <w:top w:val="none" w:sz="0" w:space="0" w:color="auto"/>
        <w:left w:val="none" w:sz="0" w:space="0" w:color="auto"/>
        <w:bottom w:val="none" w:sz="0" w:space="0" w:color="auto"/>
        <w:right w:val="none" w:sz="0" w:space="0" w:color="auto"/>
      </w:divBdr>
      <w:divsChild>
        <w:div w:id="25839986">
          <w:marLeft w:val="403"/>
          <w:marRight w:val="0"/>
          <w:marTop w:val="0"/>
          <w:marBottom w:val="0"/>
          <w:divBdr>
            <w:top w:val="none" w:sz="0" w:space="0" w:color="auto"/>
            <w:left w:val="none" w:sz="0" w:space="0" w:color="auto"/>
            <w:bottom w:val="none" w:sz="0" w:space="0" w:color="auto"/>
            <w:right w:val="none" w:sz="0" w:space="0" w:color="auto"/>
          </w:divBdr>
        </w:div>
        <w:div w:id="971406630">
          <w:marLeft w:val="403"/>
          <w:marRight w:val="0"/>
          <w:marTop w:val="0"/>
          <w:marBottom w:val="0"/>
          <w:divBdr>
            <w:top w:val="none" w:sz="0" w:space="0" w:color="auto"/>
            <w:left w:val="none" w:sz="0" w:space="0" w:color="auto"/>
            <w:bottom w:val="none" w:sz="0" w:space="0" w:color="auto"/>
            <w:right w:val="none" w:sz="0" w:space="0" w:color="auto"/>
          </w:divBdr>
        </w:div>
        <w:div w:id="1042486722">
          <w:marLeft w:val="403"/>
          <w:marRight w:val="0"/>
          <w:marTop w:val="0"/>
          <w:marBottom w:val="0"/>
          <w:divBdr>
            <w:top w:val="none" w:sz="0" w:space="0" w:color="auto"/>
            <w:left w:val="none" w:sz="0" w:space="0" w:color="auto"/>
            <w:bottom w:val="none" w:sz="0" w:space="0" w:color="auto"/>
            <w:right w:val="none" w:sz="0" w:space="0" w:color="auto"/>
          </w:divBdr>
        </w:div>
      </w:divsChild>
    </w:div>
    <w:div w:id="1009722717">
      <w:bodyDiv w:val="1"/>
      <w:marLeft w:val="0"/>
      <w:marRight w:val="0"/>
      <w:marTop w:val="0"/>
      <w:marBottom w:val="0"/>
      <w:divBdr>
        <w:top w:val="none" w:sz="0" w:space="0" w:color="auto"/>
        <w:left w:val="none" w:sz="0" w:space="0" w:color="auto"/>
        <w:bottom w:val="none" w:sz="0" w:space="0" w:color="auto"/>
        <w:right w:val="none" w:sz="0" w:space="0" w:color="auto"/>
      </w:divBdr>
    </w:div>
    <w:div w:id="1011881248">
      <w:bodyDiv w:val="1"/>
      <w:marLeft w:val="0"/>
      <w:marRight w:val="0"/>
      <w:marTop w:val="0"/>
      <w:marBottom w:val="0"/>
      <w:divBdr>
        <w:top w:val="none" w:sz="0" w:space="0" w:color="auto"/>
        <w:left w:val="none" w:sz="0" w:space="0" w:color="auto"/>
        <w:bottom w:val="none" w:sz="0" w:space="0" w:color="auto"/>
        <w:right w:val="none" w:sz="0" w:space="0" w:color="auto"/>
      </w:divBdr>
      <w:divsChild>
        <w:div w:id="1763985516">
          <w:marLeft w:val="403"/>
          <w:marRight w:val="0"/>
          <w:marTop w:val="150"/>
          <w:marBottom w:val="0"/>
          <w:divBdr>
            <w:top w:val="none" w:sz="0" w:space="0" w:color="auto"/>
            <w:left w:val="none" w:sz="0" w:space="0" w:color="auto"/>
            <w:bottom w:val="none" w:sz="0" w:space="0" w:color="auto"/>
            <w:right w:val="none" w:sz="0" w:space="0" w:color="auto"/>
          </w:divBdr>
        </w:div>
        <w:div w:id="949436382">
          <w:marLeft w:val="403"/>
          <w:marRight w:val="0"/>
          <w:marTop w:val="150"/>
          <w:marBottom w:val="0"/>
          <w:divBdr>
            <w:top w:val="none" w:sz="0" w:space="0" w:color="auto"/>
            <w:left w:val="none" w:sz="0" w:space="0" w:color="auto"/>
            <w:bottom w:val="none" w:sz="0" w:space="0" w:color="auto"/>
            <w:right w:val="none" w:sz="0" w:space="0" w:color="auto"/>
          </w:divBdr>
        </w:div>
        <w:div w:id="574164011">
          <w:marLeft w:val="403"/>
          <w:marRight w:val="0"/>
          <w:marTop w:val="150"/>
          <w:marBottom w:val="0"/>
          <w:divBdr>
            <w:top w:val="none" w:sz="0" w:space="0" w:color="auto"/>
            <w:left w:val="none" w:sz="0" w:space="0" w:color="auto"/>
            <w:bottom w:val="none" w:sz="0" w:space="0" w:color="auto"/>
            <w:right w:val="none" w:sz="0" w:space="0" w:color="auto"/>
          </w:divBdr>
        </w:div>
        <w:div w:id="14775274">
          <w:marLeft w:val="403"/>
          <w:marRight w:val="0"/>
          <w:marTop w:val="150"/>
          <w:marBottom w:val="0"/>
          <w:divBdr>
            <w:top w:val="none" w:sz="0" w:space="0" w:color="auto"/>
            <w:left w:val="none" w:sz="0" w:space="0" w:color="auto"/>
            <w:bottom w:val="none" w:sz="0" w:space="0" w:color="auto"/>
            <w:right w:val="none" w:sz="0" w:space="0" w:color="auto"/>
          </w:divBdr>
        </w:div>
        <w:div w:id="543367433">
          <w:marLeft w:val="403"/>
          <w:marRight w:val="0"/>
          <w:marTop w:val="150"/>
          <w:marBottom w:val="0"/>
          <w:divBdr>
            <w:top w:val="none" w:sz="0" w:space="0" w:color="auto"/>
            <w:left w:val="none" w:sz="0" w:space="0" w:color="auto"/>
            <w:bottom w:val="none" w:sz="0" w:space="0" w:color="auto"/>
            <w:right w:val="none" w:sz="0" w:space="0" w:color="auto"/>
          </w:divBdr>
        </w:div>
        <w:div w:id="868102509">
          <w:marLeft w:val="403"/>
          <w:marRight w:val="0"/>
          <w:marTop w:val="150"/>
          <w:marBottom w:val="0"/>
          <w:divBdr>
            <w:top w:val="none" w:sz="0" w:space="0" w:color="auto"/>
            <w:left w:val="none" w:sz="0" w:space="0" w:color="auto"/>
            <w:bottom w:val="none" w:sz="0" w:space="0" w:color="auto"/>
            <w:right w:val="none" w:sz="0" w:space="0" w:color="auto"/>
          </w:divBdr>
        </w:div>
      </w:divsChild>
    </w:div>
    <w:div w:id="1956130537">
      <w:bodyDiv w:val="1"/>
      <w:marLeft w:val="0"/>
      <w:marRight w:val="0"/>
      <w:marTop w:val="0"/>
      <w:marBottom w:val="0"/>
      <w:divBdr>
        <w:top w:val="none" w:sz="0" w:space="0" w:color="auto"/>
        <w:left w:val="none" w:sz="0" w:space="0" w:color="auto"/>
        <w:bottom w:val="none" w:sz="0" w:space="0" w:color="auto"/>
        <w:right w:val="none" w:sz="0" w:space="0" w:color="auto"/>
      </w:divBdr>
    </w:div>
    <w:div w:id="197856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ity.brightspace.co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2l.com/k-12/educator-webina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2l.com/d2l-supports-par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d2l.com/k-12/educator-webinar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2l.com/k-12/training/" TargetMode="External"/></Relationships>
</file>

<file path=word/theme/theme1.xml><?xml version="1.0" encoding="utf-8"?>
<a:theme xmlns:a="http://schemas.openxmlformats.org/drawingml/2006/main" name="Office Theme">
  <a:themeElements>
    <a:clrScheme name="D2L Colours">
      <a:dk1>
        <a:srgbClr val="55595B"/>
      </a:dk1>
      <a:lt1>
        <a:srgbClr val="FFFFFF"/>
      </a:lt1>
      <a:dk2>
        <a:srgbClr val="565A5C"/>
      </a:dk2>
      <a:lt2>
        <a:srgbClr val="E87511"/>
      </a:lt2>
      <a:accent1>
        <a:srgbClr val="00A3AE"/>
      </a:accent1>
      <a:accent2>
        <a:srgbClr val="C83000"/>
      </a:accent2>
      <a:accent3>
        <a:srgbClr val="76A23F"/>
      </a:accent3>
      <a:accent4>
        <a:srgbClr val="007199"/>
      </a:accent4>
      <a:accent5>
        <a:srgbClr val="1A1A1A"/>
      </a:accent5>
      <a:accent6>
        <a:srgbClr val="E87511"/>
      </a:accent6>
      <a:hlink>
        <a:srgbClr val="646464"/>
      </a:hlink>
      <a:folHlink>
        <a:srgbClr val="D7D7D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FP_x0020_Status xmlns="756a7853-239f-44fd-933c-62944aa9dbaf">In Progress</RFP_x0020_Status>
    <Link_x0020_to_x0020_RFP xmlns="756a7853-239f-44fd-933c-62944aa9dbaf">
      <Url xsi:nil="true"/>
      <Description xsi:nil="true"/>
    </Link_x0020_to_x0020_RFP>
    <Lead_x0020_Sales_x0020_Representative xmlns="756a7853-239f-44fd-933c-62944aa9dbaf">
      <UserInfo>
        <DisplayName/>
        <AccountId xsi:nil="true"/>
        <AccountType/>
      </UserInfo>
    </Lead_x0020_Sales_x0020_Representative>
    <RFP_x0020_Writer xmlns="756a7853-239f-44fd-933c-62944aa9dbaf">
      <UserInfo>
        <DisplayName/>
        <AccountId xsi:nil="true"/>
        <AccountType/>
      </UserInfo>
    </RFP_x0020_Writer>
    <Signatures_x0020_Collected xmlns="756a7853-239f-44fd-933c-62944aa9dbaf" xsi:nil="true"/>
    <TSE xmlns="756a7853-239f-44fd-933c-62944aa9dbaf">
      <UserInfo>
        <DisplayName/>
        <AccountId xsi:nil="true"/>
        <AccountType/>
      </UserInfo>
    </T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2L Asia Pte Ltd Proposal" ma:contentTypeID="0x01010031E73A232AADEB4AABCF5B067F58947800281324B3B86B1D49AD54B80A85661DA6" ma:contentTypeVersion="16" ma:contentTypeDescription="" ma:contentTypeScope="" ma:versionID="0efe4db4a3de834539db94b350c13184">
  <xsd:schema xmlns:xsd="http://www.w3.org/2001/XMLSchema" xmlns:xs="http://www.w3.org/2001/XMLSchema" xmlns:p="http://schemas.microsoft.com/office/2006/metadata/properties" xmlns:ns2="756a7853-239f-44fd-933c-62944aa9dbaf" xmlns:ns3="60e9d703-ea6b-44fe-96cf-771930351f78" xmlns:ns4="2dc3d516-1a39-456d-be94-e0a2f5d1fe07" targetNamespace="http://schemas.microsoft.com/office/2006/metadata/properties" ma:root="true" ma:fieldsID="b332f07aa1d0af742ef49f4968992803" ns2:_="" ns3:_="" ns4:_="">
    <xsd:import namespace="756a7853-239f-44fd-933c-62944aa9dbaf"/>
    <xsd:import namespace="60e9d703-ea6b-44fe-96cf-771930351f78"/>
    <xsd:import namespace="2dc3d516-1a39-456d-be94-e0a2f5d1fe07"/>
    <xsd:element name="properties">
      <xsd:complexType>
        <xsd:sequence>
          <xsd:element name="documentManagement">
            <xsd:complexType>
              <xsd:all>
                <xsd:element ref="ns2:Lead_x0020_Sales_x0020_Representative" minOccurs="0"/>
                <xsd:element ref="ns2:TSE" minOccurs="0"/>
                <xsd:element ref="ns2:RFP_x0020_Writer" minOccurs="0"/>
                <xsd:element ref="ns2:Link_x0020_to_x0020_RFP" minOccurs="0"/>
                <xsd:element ref="ns2:RFP_x0020_Status" minOccurs="0"/>
                <xsd:element ref="ns2:Signatures_x0020_Collected"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a7853-239f-44fd-933c-62944aa9dbaf" elementFormDefault="qualified">
    <xsd:import namespace="http://schemas.microsoft.com/office/2006/documentManagement/types"/>
    <xsd:import namespace="http://schemas.microsoft.com/office/infopath/2007/PartnerControls"/>
    <xsd:element name="Lead_x0020_Sales_x0020_Representative" ma:index="8" nillable="true" ma:displayName="Lead Sales Representative" ma:list="UserInfo" ma:SharePointGroup="0" ma:internalName="Lead_x0020_Sales_x0020_Representativ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SE" ma:index="9" nillable="true" ma:displayName="TSE" ma:list="UserInfo" ma:SharePointGroup="0" ma:internalName="TS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Writer" ma:index="10" nillable="true" ma:displayName="RFP Writer" ma:list="UserInfo" ma:SharePointGroup="0" ma:internalName="RFP_x0020_Wri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_x0020_to_x0020_RFP" ma:index="11" nillable="true" ma:displayName="Link to RFP" ma:format="Hyperlink" ma:internalName="Link_x0020_to_x0020_RFP"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FP_x0020_Status" ma:index="12" nillable="true" ma:displayName="RFP Status" ma:default="In Progress" ma:format="Dropdown" ma:internalName="RFP_x0020_Status" ma:readOnly="false">
      <xsd:simpleType>
        <xsd:restriction base="dms:Choice">
          <xsd:enumeration value="In Progress"/>
          <xsd:enumeration value="Ready for Sales Review"/>
          <xsd:enumeration value="Ready for Manager Review"/>
          <xsd:enumeration value="Ready for Legal Review"/>
          <xsd:enumeration value="Ready to Print / Package / Ship"/>
          <xsd:enumeration value="More Information Required"/>
        </xsd:restriction>
      </xsd:simpleType>
    </xsd:element>
    <xsd:element name="Signatures_x0020_Collected" ma:index="13" nillable="true" ma:displayName="Signatures Collected" ma:description="All forms and signatures collected" ma:format="DateOnly" ma:internalName="Signatures_x0020_Collec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e9d703-ea6b-44fe-96cf-771930351f78"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dc3d516-1a39-456d-be94-e0a2f5d1fe07"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0B02B-140C-4F77-B4B8-C0B829684F8E}">
  <ds:schemaRefs>
    <ds:schemaRef ds:uri="http://schemas.microsoft.com/office/2006/metadata/properties"/>
    <ds:schemaRef ds:uri="http://schemas.microsoft.com/office/infopath/2007/PartnerControls"/>
    <ds:schemaRef ds:uri="756a7853-239f-44fd-933c-62944aa9dbaf"/>
  </ds:schemaRefs>
</ds:datastoreItem>
</file>

<file path=customXml/itemProps2.xml><?xml version="1.0" encoding="utf-8"?>
<ds:datastoreItem xmlns:ds="http://schemas.openxmlformats.org/officeDocument/2006/customXml" ds:itemID="{74B87D27-B18F-4772-8473-DAB16E122858}">
  <ds:schemaRefs>
    <ds:schemaRef ds:uri="http://schemas.microsoft.com/sharepoint/v3/contenttype/forms"/>
  </ds:schemaRefs>
</ds:datastoreItem>
</file>

<file path=customXml/itemProps3.xml><?xml version="1.0" encoding="utf-8"?>
<ds:datastoreItem xmlns:ds="http://schemas.openxmlformats.org/officeDocument/2006/customXml" ds:itemID="{56A23529-90B8-864E-AABB-EA66C86C0FFA}">
  <ds:schemaRefs>
    <ds:schemaRef ds:uri="http://schemas.openxmlformats.org/officeDocument/2006/bibliography"/>
  </ds:schemaRefs>
</ds:datastoreItem>
</file>

<file path=customXml/itemProps4.xml><?xml version="1.0" encoding="utf-8"?>
<ds:datastoreItem xmlns:ds="http://schemas.openxmlformats.org/officeDocument/2006/customXml" ds:itemID="{8991F62B-B93F-4339-B25E-8D5E24E9F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a7853-239f-44fd-933c-62944aa9dbaf"/>
    <ds:schemaRef ds:uri="60e9d703-ea6b-44fe-96cf-771930351f78"/>
    <ds:schemaRef ds:uri="2dc3d516-1a39-456d-be94-e0a2f5d1f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Arndt</dc:creator>
  <cp:keywords/>
  <dc:description/>
  <cp:lastModifiedBy>Lauren Doney</cp:lastModifiedBy>
  <cp:revision>3</cp:revision>
  <cp:lastPrinted>2017-10-31T15:49:00Z</cp:lastPrinted>
  <dcterms:created xsi:type="dcterms:W3CDTF">2020-08-19T19:15:00Z</dcterms:created>
  <dcterms:modified xsi:type="dcterms:W3CDTF">2020-08-19T19:15:00Z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0x01010031E73A232AADEB4AABCF5B067F58947800281324B3B86B1D49AD54B80A85661DA6</vt:lpwstr>
  </property>
</Properties>
</file>